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14CA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Шаблон Журналу реєстрації наказів з адміністративно-господарських питань може мати наступний вигляд:</w:t>
      </w:r>
    </w:p>
    <w:p w14:paraId="73DA8610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Ведення Журналу реєстрації наказів з адміністративно-господарських питань регламентується вимогами Національного стандарту України ДСТУ 4163-2003 "Уніфікована система організаційно-розпорядчої документації. Вимоги до оформлювання документів", а також внутрішніми нормативними документами установи.</w:t>
      </w:r>
    </w:p>
    <w:p w14:paraId="2155F73F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Кожен запис у журналі має містити наступну інформацію:</w:t>
      </w:r>
    </w:p>
    <w:p w14:paraId="79FAE0DC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Порядковий номер наказу: 123 Дата наказу: 01.04.2024 Номер наказу: 27 Короткий зміст</w:t>
      </w:r>
      <w:proofErr w:type="gramStart"/>
      <w:r w:rsidRPr="004F5C8E">
        <w:rPr>
          <w:rFonts w:ascii="Times New Roman" w:eastAsia="Times New Roman" w:hAnsi="Times New Roman" w:cs="Times New Roman"/>
          <w:sz w:val="24"/>
          <w:szCs w:val="24"/>
        </w:rPr>
        <w:t>: Про</w:t>
      </w:r>
      <w:proofErr w:type="gramEnd"/>
      <w:r w:rsidRPr="004F5C8E">
        <w:rPr>
          <w:rFonts w:ascii="Times New Roman" w:eastAsia="Times New Roman" w:hAnsi="Times New Roman" w:cs="Times New Roman"/>
          <w:sz w:val="24"/>
          <w:szCs w:val="24"/>
        </w:rPr>
        <w:t xml:space="preserve"> затвердження плану ремонтних робіт у адміністративному будівлі на </w:t>
      </w:r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4F5C8E">
        <w:rPr>
          <w:rFonts w:ascii="Times New Roman" w:eastAsia="Times New Roman" w:hAnsi="Times New Roman" w:cs="Times New Roman"/>
          <w:sz w:val="24"/>
          <w:szCs w:val="24"/>
        </w:rPr>
        <w:t xml:space="preserve"> квартал 2024 року Відомості про підписання (затвердження): Затверджено директором 01.04.2024 Відомості про реєстрацію: Зареєстровано в журналі за № 123 від 01.04.2024</w:t>
      </w:r>
    </w:p>
    <w:p w14:paraId="289141DF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Порядковий номер наказу: 124 Дата наказу: 10.04.2024 Номер наказу: 32 Короткий зміст</w:t>
      </w:r>
      <w:proofErr w:type="gramStart"/>
      <w:r w:rsidRPr="004F5C8E">
        <w:rPr>
          <w:rFonts w:ascii="Times New Roman" w:eastAsia="Times New Roman" w:hAnsi="Times New Roman" w:cs="Times New Roman"/>
          <w:sz w:val="24"/>
          <w:szCs w:val="24"/>
        </w:rPr>
        <w:t>: Про</w:t>
      </w:r>
      <w:proofErr w:type="gramEnd"/>
      <w:r w:rsidRPr="004F5C8E">
        <w:rPr>
          <w:rFonts w:ascii="Times New Roman" w:eastAsia="Times New Roman" w:hAnsi="Times New Roman" w:cs="Times New Roman"/>
          <w:sz w:val="24"/>
          <w:szCs w:val="24"/>
        </w:rPr>
        <w:t xml:space="preserve"> встановлення лімітів споживання електроенергії, води та теплопостачання на </w:t>
      </w:r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4F5C8E">
        <w:rPr>
          <w:rFonts w:ascii="Times New Roman" w:eastAsia="Times New Roman" w:hAnsi="Times New Roman" w:cs="Times New Roman"/>
          <w:sz w:val="24"/>
          <w:szCs w:val="24"/>
        </w:rPr>
        <w:t xml:space="preserve"> квартал 2024 року Відомості про підписання (затвердження): Затверджено директором 10.04.2024 Відомості про реєстрацію: Зареєстровано в журналі за № 124 від 10.04.2024</w:t>
      </w:r>
    </w:p>
    <w:p w14:paraId="6798DBDB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Порядковий номер наказу: 125 Дата наказу: 15.04.2024 Номер наказу: 37 Короткий зміст</w:t>
      </w:r>
      <w:proofErr w:type="gramStart"/>
      <w:r w:rsidRPr="004F5C8E">
        <w:rPr>
          <w:rFonts w:ascii="Times New Roman" w:eastAsia="Times New Roman" w:hAnsi="Times New Roman" w:cs="Times New Roman"/>
          <w:sz w:val="24"/>
          <w:szCs w:val="24"/>
        </w:rPr>
        <w:t>: Про</w:t>
      </w:r>
      <w:proofErr w:type="gramEnd"/>
      <w:r w:rsidRPr="004F5C8E">
        <w:rPr>
          <w:rFonts w:ascii="Times New Roman" w:eastAsia="Times New Roman" w:hAnsi="Times New Roman" w:cs="Times New Roman"/>
          <w:sz w:val="24"/>
          <w:szCs w:val="24"/>
        </w:rPr>
        <w:t xml:space="preserve"> проведення інвентаризації основних засобів станом на 01.04.2024 Відомості про підписання (затвердження): Затверджено директором 15.04.2024 Відомості про реєстрацію: Зареєстровано в журналі за № 125 від 15.04.2024</w:t>
      </w:r>
    </w:p>
    <w:p w14:paraId="6E374436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Ведення Журналу реєстрації наказів з адміністративно-господарських питань є обов'язковим для всіх підприємств, установ та організацій в Україні незалежно від форми власності. Він забезпечує впорядкований облік управлінських рішень, спрямованих на забезпечення ефективної господарської діяльності та сприяє підвищенню відповідальності керівництва за прийняті рішення.</w:t>
      </w:r>
    </w:p>
    <w:p w14:paraId="5940BBC9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Журнал реєстрації наказів з адміністративно-господарських питань: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936"/>
        <w:gridCol w:w="2097"/>
        <w:gridCol w:w="1946"/>
        <w:gridCol w:w="3461"/>
      </w:tblGrid>
      <w:tr w:rsidR="004F5C8E" w:rsidRPr="004F5C8E" w14:paraId="29E9319C" w14:textId="77777777" w:rsidTr="004F5C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70E4B7" w14:textId="77777777" w:rsidR="004F5C8E" w:rsidRPr="004F5C8E" w:rsidRDefault="004F5C8E" w:rsidP="004F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02FA07" w14:textId="77777777" w:rsidR="004F5C8E" w:rsidRPr="004F5C8E" w:rsidRDefault="004F5C8E" w:rsidP="004F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Номер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наказу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3EA534" w14:textId="77777777" w:rsidR="004F5C8E" w:rsidRPr="004F5C8E" w:rsidRDefault="004F5C8E" w:rsidP="004F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Зміст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наказу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547A62" w14:textId="77777777" w:rsidR="004F5C8E" w:rsidRPr="004F5C8E" w:rsidRDefault="004F5C8E" w:rsidP="004F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Закон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E7C7CF" w14:textId="77777777" w:rsidR="004F5C8E" w:rsidRPr="004F5C8E" w:rsidRDefault="004F5C8E" w:rsidP="004F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Приклад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заповнення</w:t>
            </w:r>
            <w:proofErr w:type="spellEnd"/>
          </w:p>
        </w:tc>
      </w:tr>
      <w:tr w:rsidR="004F5C8E" w:rsidRPr="004F5C8E" w14:paraId="09011D46" w14:textId="77777777" w:rsidTr="004F5C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0E63D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01.01.24</w:t>
            </w:r>
          </w:p>
        </w:tc>
        <w:tc>
          <w:tcPr>
            <w:tcW w:w="0" w:type="auto"/>
            <w:vAlign w:val="center"/>
            <w:hideMark/>
          </w:tcPr>
          <w:p w14:paraId="732DB7AE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001/24</w:t>
            </w:r>
          </w:p>
        </w:tc>
        <w:tc>
          <w:tcPr>
            <w:tcW w:w="0" w:type="auto"/>
            <w:vAlign w:val="center"/>
            <w:hideMark/>
          </w:tcPr>
          <w:p w14:paraId="3BEC826D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Утворення комісії з питань тендерів</w:t>
            </w:r>
          </w:p>
        </w:tc>
        <w:tc>
          <w:tcPr>
            <w:tcW w:w="0" w:type="auto"/>
            <w:vAlign w:val="center"/>
            <w:hideMark/>
          </w:tcPr>
          <w:p w14:paraId="7B545EF2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публічні закупівлі"</w:t>
            </w:r>
          </w:p>
        </w:tc>
        <w:tc>
          <w:tcPr>
            <w:tcW w:w="0" w:type="auto"/>
            <w:vAlign w:val="center"/>
            <w:hideMark/>
          </w:tcPr>
          <w:p w14:paraId="6ECB5176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Утворити комісію з питань проведення тендерів для закупівлі товарів та послуг згідно з вимогами законодавства.</w:t>
            </w:r>
          </w:p>
        </w:tc>
      </w:tr>
      <w:tr w:rsidR="004F5C8E" w:rsidRPr="004F5C8E" w14:paraId="5AC9AB61" w14:textId="77777777" w:rsidTr="004F5C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CAE38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05.01.24</w:t>
            </w:r>
          </w:p>
        </w:tc>
        <w:tc>
          <w:tcPr>
            <w:tcW w:w="0" w:type="auto"/>
            <w:vAlign w:val="center"/>
            <w:hideMark/>
          </w:tcPr>
          <w:p w14:paraId="69445F20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002/24</w:t>
            </w:r>
          </w:p>
        </w:tc>
        <w:tc>
          <w:tcPr>
            <w:tcW w:w="0" w:type="auto"/>
            <w:vAlign w:val="center"/>
            <w:hideMark/>
          </w:tcPr>
          <w:p w14:paraId="7F024515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річного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плану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закупівель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213D81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публічні закупівлі"</w:t>
            </w:r>
          </w:p>
        </w:tc>
        <w:tc>
          <w:tcPr>
            <w:tcW w:w="0" w:type="auto"/>
            <w:vAlign w:val="center"/>
            <w:hideMark/>
          </w:tcPr>
          <w:p w14:paraId="37412F8B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Затвердити річний план закупівель для поточного року з урахуванням вимог законодавства.</w:t>
            </w:r>
          </w:p>
        </w:tc>
      </w:tr>
      <w:tr w:rsidR="004F5C8E" w:rsidRPr="004F5C8E" w14:paraId="118ADC64" w14:textId="77777777" w:rsidTr="004F5C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097CF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10.01.24</w:t>
            </w:r>
          </w:p>
        </w:tc>
        <w:tc>
          <w:tcPr>
            <w:tcW w:w="0" w:type="auto"/>
            <w:vAlign w:val="center"/>
            <w:hideMark/>
          </w:tcPr>
          <w:p w14:paraId="488CA56F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003/24</w:t>
            </w:r>
          </w:p>
        </w:tc>
        <w:tc>
          <w:tcPr>
            <w:tcW w:w="0" w:type="auto"/>
            <w:vAlign w:val="center"/>
            <w:hideMark/>
          </w:tcPr>
          <w:p w14:paraId="56B366DE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Призначення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керівника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7E40CB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державні закупівлі"</w:t>
            </w:r>
          </w:p>
        </w:tc>
        <w:tc>
          <w:tcPr>
            <w:tcW w:w="0" w:type="auto"/>
            <w:vAlign w:val="center"/>
            <w:hideMark/>
          </w:tcPr>
          <w:p w14:paraId="75888608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Призначити Іванова Петра Петровича керівником проекту з виконання державного замовлення.</w:t>
            </w:r>
          </w:p>
        </w:tc>
      </w:tr>
      <w:tr w:rsidR="004F5C8E" w:rsidRPr="004F5C8E" w14:paraId="34724677" w14:textId="77777777" w:rsidTr="004F5C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5A8FE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15.01.24</w:t>
            </w:r>
          </w:p>
        </w:tc>
        <w:tc>
          <w:tcPr>
            <w:tcW w:w="0" w:type="auto"/>
            <w:vAlign w:val="center"/>
            <w:hideMark/>
          </w:tcPr>
          <w:p w14:paraId="00A0E8C0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004/24</w:t>
            </w:r>
          </w:p>
        </w:tc>
        <w:tc>
          <w:tcPr>
            <w:tcW w:w="0" w:type="auto"/>
            <w:vAlign w:val="center"/>
            <w:hideMark/>
          </w:tcPr>
          <w:p w14:paraId="380DC460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Ухвалення рішення щодо оренди приміщення</w:t>
            </w:r>
          </w:p>
        </w:tc>
        <w:tc>
          <w:tcPr>
            <w:tcW w:w="0" w:type="auto"/>
            <w:vAlign w:val="center"/>
            <w:hideMark/>
          </w:tcPr>
          <w:p w14:paraId="03335A51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Цивільний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1C8048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Ухвалити рішення про оренду приміщення для потреб </w:t>
            </w: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підприємства згідно з вимогами законодавства.</w:t>
            </w:r>
          </w:p>
        </w:tc>
      </w:tr>
      <w:tr w:rsidR="004F5C8E" w:rsidRPr="004F5C8E" w14:paraId="6B9E3F79" w14:textId="77777777" w:rsidTr="004F5C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61AD3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20.01.24</w:t>
            </w:r>
          </w:p>
        </w:tc>
        <w:tc>
          <w:tcPr>
            <w:tcW w:w="0" w:type="auto"/>
            <w:vAlign w:val="center"/>
            <w:hideMark/>
          </w:tcPr>
          <w:p w14:paraId="483FD117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005/24</w:t>
            </w:r>
          </w:p>
        </w:tc>
        <w:tc>
          <w:tcPr>
            <w:tcW w:w="0" w:type="auto"/>
            <w:vAlign w:val="center"/>
            <w:hideMark/>
          </w:tcPr>
          <w:p w14:paraId="53454149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графіку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ремонтних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робіт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E676DF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державні закупівлі"</w:t>
            </w:r>
          </w:p>
        </w:tc>
        <w:tc>
          <w:tcPr>
            <w:tcW w:w="0" w:type="auto"/>
            <w:vAlign w:val="center"/>
            <w:hideMark/>
          </w:tcPr>
          <w:p w14:paraId="7E6B0B52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Затвердити графік ремонтних робіт на поточний квартал з урахуванням законодавства.</w:t>
            </w:r>
          </w:p>
        </w:tc>
      </w:tr>
      <w:tr w:rsidR="004F5C8E" w:rsidRPr="004F5C8E" w14:paraId="14E20CCE" w14:textId="77777777" w:rsidTr="004F5C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5FA5F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25.01.24</w:t>
            </w:r>
          </w:p>
        </w:tc>
        <w:tc>
          <w:tcPr>
            <w:tcW w:w="0" w:type="auto"/>
            <w:vAlign w:val="center"/>
            <w:hideMark/>
          </w:tcPr>
          <w:p w14:paraId="6792DA43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006/24</w:t>
            </w:r>
          </w:p>
        </w:tc>
        <w:tc>
          <w:tcPr>
            <w:tcW w:w="0" w:type="auto"/>
            <w:vAlign w:val="center"/>
            <w:hideMark/>
          </w:tcPr>
          <w:p w14:paraId="07CC2EAF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Організація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конференції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партнерів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27AA18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Цивільний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B52F3C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та провести конференцію для партнерів згідно з вимогами законодавства.</w:t>
            </w:r>
          </w:p>
        </w:tc>
      </w:tr>
      <w:tr w:rsidR="004F5C8E" w:rsidRPr="004F5C8E" w14:paraId="1492EB81" w14:textId="77777777" w:rsidTr="004F5C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205FD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30.01.24</w:t>
            </w:r>
          </w:p>
        </w:tc>
        <w:tc>
          <w:tcPr>
            <w:tcW w:w="0" w:type="auto"/>
            <w:vAlign w:val="center"/>
            <w:hideMark/>
          </w:tcPr>
          <w:p w14:paraId="317C9BDE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007/24</w:t>
            </w:r>
          </w:p>
        </w:tc>
        <w:tc>
          <w:tcPr>
            <w:tcW w:w="0" w:type="auto"/>
            <w:vAlign w:val="center"/>
            <w:hideMark/>
          </w:tcPr>
          <w:p w14:paraId="14746F24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Призначення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аудиторської</w:t>
            </w:r>
            <w:proofErr w:type="spellEnd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компанії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D8633C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аудиторську діяльність"</w:t>
            </w:r>
          </w:p>
        </w:tc>
        <w:tc>
          <w:tcPr>
            <w:tcW w:w="0" w:type="auto"/>
            <w:vAlign w:val="center"/>
            <w:hideMark/>
          </w:tcPr>
          <w:p w14:paraId="7563E69C" w14:textId="77777777" w:rsidR="004F5C8E" w:rsidRPr="004F5C8E" w:rsidRDefault="004F5C8E" w:rsidP="004F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8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Призначити аудиторську компанію для проведення аудиту фінансової звітності згідно з вимогами законодавства.</w:t>
            </w:r>
          </w:p>
        </w:tc>
      </w:tr>
    </w:tbl>
    <w:p w14:paraId="63617F04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Журнал реєстрації наказів з адміністративно-господарських питань</w:t>
      </w:r>
    </w:p>
    <w:p w14:paraId="2E529D69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5C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proofErr w:type="spellStart"/>
      <w:r w:rsidRPr="004F5C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Загальні</w:t>
      </w:r>
      <w:proofErr w:type="spellEnd"/>
      <w:r w:rsidRPr="004F5C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відомості</w:t>
      </w:r>
      <w:proofErr w:type="spellEnd"/>
    </w:p>
    <w:p w14:paraId="326DA0A2" w14:textId="77777777" w:rsidR="004F5C8E" w:rsidRPr="004F5C8E" w:rsidRDefault="004F5C8E" w:rsidP="004F5C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2B83860" w14:textId="77777777" w:rsidR="004F5C8E" w:rsidRPr="004F5C8E" w:rsidRDefault="004F5C8E" w:rsidP="004F5C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видання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0578653" w14:textId="77777777" w:rsidR="004F5C8E" w:rsidRPr="004F5C8E" w:rsidRDefault="004F5C8E" w:rsidP="004F5C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Реєстраційний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8C91AFC" w14:textId="77777777" w:rsidR="004F5C8E" w:rsidRPr="004F5C8E" w:rsidRDefault="004F5C8E" w:rsidP="004F5C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Короткий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зміст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61D008C" w14:textId="77777777" w:rsidR="004F5C8E" w:rsidRPr="004F5C8E" w:rsidRDefault="004F5C8E" w:rsidP="004F5C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видання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1AAF43E" w14:textId="77777777" w:rsidR="004F5C8E" w:rsidRPr="004F5C8E" w:rsidRDefault="004F5C8E" w:rsidP="004F5C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ПІБ особи, яка видала наказ:</w:t>
      </w:r>
    </w:p>
    <w:p w14:paraId="2668D241" w14:textId="77777777" w:rsidR="004F5C8E" w:rsidRPr="004F5C8E" w:rsidRDefault="004F5C8E" w:rsidP="004F5C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ПІБ особи, яка ознайомлена з наказом:</w:t>
      </w:r>
    </w:p>
    <w:p w14:paraId="1E56D863" w14:textId="77777777" w:rsidR="004F5C8E" w:rsidRPr="004F5C8E" w:rsidRDefault="004F5C8E" w:rsidP="004F5C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ознайомлення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наказом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4B82077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5C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proofErr w:type="spellStart"/>
      <w:r w:rsidRPr="004F5C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Текст</w:t>
      </w:r>
      <w:proofErr w:type="spellEnd"/>
      <w:r w:rsidRPr="004F5C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</w:t>
      </w:r>
      <w:proofErr w:type="spellEnd"/>
    </w:p>
    <w:p w14:paraId="26C2282F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[В цьому розділі описується текст наказу, який може включати в себе такі пункти:]</w:t>
      </w:r>
    </w:p>
    <w:p w14:paraId="018C5A56" w14:textId="77777777" w:rsidR="004F5C8E" w:rsidRPr="004F5C8E" w:rsidRDefault="004F5C8E" w:rsidP="004F5C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Адміністративно-господарський захід (створення комісії, проведення інвентаризації, затвердження кошторису, тощо).</w:t>
      </w:r>
    </w:p>
    <w:p w14:paraId="00723EC2" w14:textId="77777777" w:rsidR="004F5C8E" w:rsidRPr="004F5C8E" w:rsidRDefault="004F5C8E" w:rsidP="004F5C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Термін виконання заходу (якщо це актуально).</w:t>
      </w:r>
    </w:p>
    <w:p w14:paraId="39DE3DB8" w14:textId="77777777" w:rsidR="004F5C8E" w:rsidRPr="004F5C8E" w:rsidRDefault="004F5C8E" w:rsidP="004F5C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Відповідальні особи за виконання заходу.</w:t>
      </w:r>
    </w:p>
    <w:p w14:paraId="1DF28563" w14:textId="77777777" w:rsidR="004F5C8E" w:rsidRPr="004F5C8E" w:rsidRDefault="004F5C8E" w:rsidP="004F5C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Інші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необхідні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BF3E168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5C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III. </w:t>
      </w:r>
      <w:proofErr w:type="spellStart"/>
      <w:r w:rsidRPr="004F5C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Законодавство</w:t>
      </w:r>
      <w:proofErr w:type="spellEnd"/>
    </w:p>
    <w:p w14:paraId="561B46B2" w14:textId="77777777" w:rsidR="004F5C8E" w:rsidRPr="004F5C8E" w:rsidRDefault="004F5C8E" w:rsidP="004F5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Цей наказ видано відповідно до вимог таких законів України:</w:t>
      </w:r>
    </w:p>
    <w:p w14:paraId="6F73F480" w14:textId="77777777" w:rsidR="004F5C8E" w:rsidRPr="004F5C8E" w:rsidRDefault="004F5C8E" w:rsidP="004F5C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4F5C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23.05.2003 № 543-VI</w:t>
      </w:r>
    </w:p>
    <w:p w14:paraId="4E77CA89" w14:textId="77777777" w:rsidR="004F5C8E" w:rsidRPr="004F5C8E" w:rsidRDefault="004F5C8E" w:rsidP="004F5C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C8E">
        <w:rPr>
          <w:rFonts w:ascii="Times New Roman" w:eastAsia="Times New Roman" w:hAnsi="Times New Roman" w:cs="Times New Roman"/>
          <w:sz w:val="24"/>
          <w:szCs w:val="24"/>
        </w:rPr>
        <w:t>[Інші закони України, що стосуються даного адміністративно-господарського питання]</w:t>
      </w:r>
    </w:p>
    <w:p w14:paraId="37A851AF" w14:textId="5165C29C" w:rsidR="00667E05" w:rsidRPr="004F5C8E" w:rsidRDefault="00667E05" w:rsidP="004F5C8E"/>
    <w:sectPr w:rsidR="00667E05" w:rsidRPr="004F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E0E"/>
    <w:multiLevelType w:val="multilevel"/>
    <w:tmpl w:val="0E28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15038"/>
    <w:multiLevelType w:val="multilevel"/>
    <w:tmpl w:val="634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034EB"/>
    <w:multiLevelType w:val="multilevel"/>
    <w:tmpl w:val="AFD2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F1605"/>
    <w:multiLevelType w:val="multilevel"/>
    <w:tmpl w:val="DE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15DA6"/>
    <w:multiLevelType w:val="multilevel"/>
    <w:tmpl w:val="C8889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F7915"/>
    <w:multiLevelType w:val="multilevel"/>
    <w:tmpl w:val="CE4A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011B6"/>
    <w:multiLevelType w:val="multilevel"/>
    <w:tmpl w:val="68B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43F95"/>
    <w:multiLevelType w:val="multilevel"/>
    <w:tmpl w:val="E7EE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A32D7"/>
    <w:multiLevelType w:val="multilevel"/>
    <w:tmpl w:val="377E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822B0"/>
    <w:multiLevelType w:val="multilevel"/>
    <w:tmpl w:val="F316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B0183"/>
    <w:multiLevelType w:val="multilevel"/>
    <w:tmpl w:val="5990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B05F9"/>
    <w:multiLevelType w:val="multilevel"/>
    <w:tmpl w:val="C2D2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138F0"/>
    <w:multiLevelType w:val="multilevel"/>
    <w:tmpl w:val="3F5A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803670">
    <w:abstractNumId w:val="5"/>
  </w:num>
  <w:num w:numId="2" w16cid:durableId="1627657791">
    <w:abstractNumId w:val="12"/>
  </w:num>
  <w:num w:numId="3" w16cid:durableId="1785271807">
    <w:abstractNumId w:val="6"/>
  </w:num>
  <w:num w:numId="4" w16cid:durableId="604339969">
    <w:abstractNumId w:val="0"/>
  </w:num>
  <w:num w:numId="5" w16cid:durableId="1470397211">
    <w:abstractNumId w:val="2"/>
  </w:num>
  <w:num w:numId="6" w16cid:durableId="1769034199">
    <w:abstractNumId w:val="4"/>
  </w:num>
  <w:num w:numId="7" w16cid:durableId="1673331653">
    <w:abstractNumId w:val="11"/>
  </w:num>
  <w:num w:numId="8" w16cid:durableId="1395009659">
    <w:abstractNumId w:val="10"/>
  </w:num>
  <w:num w:numId="9" w16cid:durableId="73936155">
    <w:abstractNumId w:val="7"/>
  </w:num>
  <w:num w:numId="10" w16cid:durableId="741566639">
    <w:abstractNumId w:val="3"/>
  </w:num>
  <w:num w:numId="11" w16cid:durableId="1524586603">
    <w:abstractNumId w:val="8"/>
  </w:num>
  <w:num w:numId="12" w16cid:durableId="506023190">
    <w:abstractNumId w:val="9"/>
  </w:num>
  <w:num w:numId="13" w16cid:durableId="5207767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1364</cp:revision>
  <dcterms:created xsi:type="dcterms:W3CDTF">2023-11-24T07:45:00Z</dcterms:created>
  <dcterms:modified xsi:type="dcterms:W3CDTF">2024-04-16T09:21:00Z</dcterms:modified>
</cp:coreProperties>
</file>