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91DD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Цей попередній договір поставки продуктів харчування укладений між:</w:t>
      </w:r>
    </w:p>
    <w:p w14:paraId="2B24934B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ТОВ "Постачальник", далі - "Постачальник", в особі директора Петрова Івана Івановича, що діє на підставі Статуту, та</w:t>
      </w:r>
    </w:p>
    <w:p w14:paraId="35336D14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ТОВ "Покупець", далі - "Покупець", в особі директора Сидорова Андрія Андрійовича, що діє на підставі Статуту.</w:t>
      </w:r>
    </w:p>
    <w:p w14:paraId="10EC6106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Сторони дійшли згоди про наступне:</w:t>
      </w:r>
    </w:p>
    <w:p w14:paraId="5752E4F7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Предмет договору Постачальник зобов’язується поставити, а Покупець прийняти і оплатити партію продуктів харчування у кількості та асортименті, згідно зі специфікацією, що додається до цього договору.</w:t>
      </w:r>
    </w:p>
    <w:p w14:paraId="2226C401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 xml:space="preserve">Умови поставки Поставка здійснюється на умовах </w:t>
      </w: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DDP</w:t>
      </w:r>
      <w:r w:rsidRPr="00FE08DE">
        <w:rPr>
          <w:rFonts w:ascii="Times New Roman" w:eastAsia="Times New Roman" w:hAnsi="Times New Roman" w:cs="Times New Roman"/>
          <w:sz w:val="24"/>
          <w:szCs w:val="24"/>
        </w:rPr>
        <w:t xml:space="preserve"> (доставлено, мито сплачено) до складу Покупця за адресою: м. Київ, вул. Харківське шосе, буд. 123. Термін поставки: протягом 10 робочих днів з моменту підписання цього договору.</w:t>
      </w:r>
    </w:p>
    <w:p w14:paraId="443A1FE6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Якість та гарантії Постачальник гарантує, що якість товарів відповідає стандартам, встановленим законодавством України, а саме Законом України "Про основні принципи та вимоги до безпечності та якості харчових продуктів".</w:t>
      </w:r>
    </w:p>
    <w:p w14:paraId="04E6839D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 Покупець зобов’язується оплатити вартість товару протягом 5 робочих днів з моменту отримання рахунку-фактури. Оплата здійснюється на банківський рахунок Постачальника, зазначений у рахунку-фактурі.</w:t>
      </w:r>
    </w:p>
    <w:p w14:paraId="1A53D556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У разі порушення умов цього договору винна сторона несе відповідальність відповідно до чинного законодавства України, зокрема Цивільного кодексу України.</w:t>
      </w:r>
    </w:p>
    <w:p w14:paraId="1D2BF9AB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Форс-мажорні обставини Сторони звільняються від відповідальності за невиконання або неналежне виконання зобов’язань за цим договором у разі настання форс-мажорних обставин, підтверджених відповідними документами Торгово-промислової палати України.</w:t>
      </w:r>
    </w:p>
    <w:p w14:paraId="3B15DC27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Вирішення спорів Усі спори, що виникають у зв’язку з виконанням цього договору, вирішуються шляхом переговорів. У разі недосягнення згоди спір підлягає розгляду в господарському суді за місцем знаходження Покупця.</w:t>
      </w:r>
    </w:p>
    <w:p w14:paraId="50ABA580" w14:textId="77777777" w:rsidR="00FE08DE" w:rsidRPr="00FE08DE" w:rsidRDefault="00FE08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Термін дії договору Цей попередній договір набирає чинності з моменту підписання і діє до 31 грудня 2024 року. За взаємною згодою сторін цей термін може бути продовжено.</w:t>
      </w:r>
    </w:p>
    <w:p w14:paraId="63F8F777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Приклад заповнення специфікації:</w:t>
      </w:r>
    </w:p>
    <w:p w14:paraId="613A7382" w14:textId="77777777" w:rsidR="00FE08DE" w:rsidRPr="00FE08DE" w:rsidRDefault="00FE08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Товар: яблука Кількість: 100 кг Ціна за одиницю: 20 грн/кг Загальна вартість: 2000 грн</w:t>
      </w:r>
    </w:p>
    <w:p w14:paraId="1A6E35EB" w14:textId="77777777" w:rsidR="00FE08DE" w:rsidRPr="00FE08DE" w:rsidRDefault="00FE08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Товар: картопля Кількість: 200 кг Ціна за одиницю: 10 грн/кг Загальна вартість: 2000 грн</w:t>
      </w:r>
    </w:p>
    <w:p w14:paraId="11173D3C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Усього: 4000 грн</w:t>
      </w:r>
    </w:p>
    <w:p w14:paraId="4394D780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складений у двох екземплярах, що мають однакову юридичну силу, по одному для кожної зі сторін.</w:t>
      </w:r>
    </w:p>
    <w:p w14:paraId="401C25E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Підписи сторін:</w:t>
      </w:r>
    </w:p>
    <w:p w14:paraId="12E64DE2" w14:textId="77777777" w:rsidR="00FE08DE" w:rsidRPr="00FE08DE" w:rsidRDefault="00FE08DE" w:rsidP="00FE0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9DEBA40">
          <v:rect id="_x0000_i1025" style="width:0;height:1.5pt" o:hralign="center" o:hrstd="t" o:hr="t" fillcolor="#a0a0a0" stroked="f"/>
        </w:pict>
      </w:r>
    </w:p>
    <w:p w14:paraId="28469777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Петров Іван Іванович Директор ТОВ "Постачальник"</w:t>
      </w:r>
    </w:p>
    <w:p w14:paraId="372D8B32" w14:textId="77777777" w:rsidR="00FE08DE" w:rsidRPr="00FE08DE" w:rsidRDefault="00FE08DE" w:rsidP="00FE08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09BE353">
          <v:rect id="_x0000_i1026" style="width:0;height:1.5pt" o:hralign="center" o:hrstd="t" o:hr="t" fillcolor="#a0a0a0" stroked="f"/>
        </w:pict>
      </w:r>
    </w:p>
    <w:p w14:paraId="6941C445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Сидоров Андрій Андрійович Директор ТОВ "Покупець"</w:t>
      </w:r>
    </w:p>
    <w:p w14:paraId="1B13735F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продуктів харчування</w:t>
      </w:r>
    </w:p>
    <w:p w14:paraId="543DB0FE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Місце укладення:</w:t>
      </w: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[Місто], [Область], Україна</w:t>
      </w:r>
    </w:p>
    <w:p w14:paraId="5DBBE3ED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 укладення:</w:t>
      </w: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[Дата]</w:t>
      </w:r>
    </w:p>
    <w:p w14:paraId="0C23EB45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Сторони:</w:t>
      </w:r>
    </w:p>
    <w:p w14:paraId="59056652" w14:textId="77777777" w:rsidR="00FE08DE" w:rsidRPr="00FE08DE" w:rsidRDefault="00FE0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Постачальник:</w:t>
      </w: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[ІПН], [Місце проживання]</w:t>
      </w:r>
    </w:p>
    <w:p w14:paraId="3F3330BB" w14:textId="77777777" w:rsidR="00FE08DE" w:rsidRPr="00FE08DE" w:rsidRDefault="00FE08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Отримувач:</w:t>
      </w: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[ПІБ], [ІПН], [Місце проживання]</w:t>
      </w:r>
    </w:p>
    <w:p w14:paraId="29E140B7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 Предмет договору</w:t>
      </w:r>
    </w:p>
    <w:p w14:paraId="417C6A99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1.1. Цим договором (далі - "Попередній договір") Постачальник зобов'язується протягом строку, визначеного у цьому договорі, укласти з Отримувачем договір поставки продуктів харчування (далі - "Основний договір") на умовах, визначених цим Попереднім договором.</w:t>
      </w:r>
    </w:p>
    <w:p w14:paraId="5D12394F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1.2. Продуктами харчування, які будуть поставлені Отримувачу за Основним договором, є:</w:t>
      </w:r>
    </w:p>
    <w:p w14:paraId="1F2D81B7" w14:textId="77777777" w:rsidR="00FE08DE" w:rsidRPr="00FE08DE" w:rsidRDefault="00FE08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[Перелік продуктів харчування: назва, характеристики, кількість, інші характеристики]</w:t>
      </w:r>
    </w:p>
    <w:p w14:paraId="2FD6002E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 Істотні умови Основного договору</w:t>
      </w:r>
    </w:p>
    <w:p w14:paraId="3FD1AF1D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2.1. Істотними умовами Основного договору є:</w:t>
      </w:r>
    </w:p>
    <w:p w14:paraId="6A37D389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Ціна продуктів харчування;</w:t>
      </w:r>
    </w:p>
    <w:p w14:paraId="7ABB0D1A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оплати продуктів харчування;</w:t>
      </w:r>
    </w:p>
    <w:p w14:paraId="74F29295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Строк поставки продуктів харчування;</w:t>
      </w:r>
    </w:p>
    <w:p w14:paraId="18EE4CF3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Місце поставки продуктів харчування;</w:t>
      </w:r>
    </w:p>
    <w:p w14:paraId="090AD2A2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Перехід права власності на продукти харчування;</w:t>
      </w:r>
    </w:p>
    <w:p w14:paraId="7F3F47D8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Відповідальність сторін за якість продуктів харчування;</w:t>
      </w:r>
    </w:p>
    <w:p w14:paraId="39B4361C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Умови припинення Основного договору;</w:t>
      </w:r>
    </w:p>
    <w:p w14:paraId="518CA7C3" w14:textId="77777777" w:rsidR="00FE08DE" w:rsidRPr="00FE08DE" w:rsidRDefault="00FE08D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Інші істотні умови, визначені сторонами.</w:t>
      </w:r>
    </w:p>
    <w:p w14:paraId="1C0CCAA5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2.2. Сторони погоджуються, що умови Основного договору, визначені цим Попереднім договором, є обов'язковими для сторін.</w:t>
      </w:r>
    </w:p>
    <w:p w14:paraId="31C6D78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Строк дії Попереднього договору</w:t>
      </w:r>
    </w:p>
    <w:p w14:paraId="34467F94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3.1. Цей Попередній договір діє протягом [строк дії] з моменту його підписання сторонами.</w:t>
      </w:r>
    </w:p>
    <w:p w14:paraId="0F991315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 Зобов'язання сторін</w:t>
      </w:r>
    </w:p>
    <w:p w14:paraId="7E7DB696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4.1. Постачальник зобов'язується:</w:t>
      </w:r>
    </w:p>
    <w:p w14:paraId="37D28DE8" w14:textId="77777777" w:rsidR="00FE08DE" w:rsidRPr="00FE08DE" w:rsidRDefault="00FE08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Укласти з Отримувачем Основний договір протягом строку дії цього Попереднього договору;</w:t>
      </w:r>
    </w:p>
    <w:p w14:paraId="239AC909" w14:textId="77777777" w:rsidR="00FE08DE" w:rsidRPr="00FE08DE" w:rsidRDefault="00FE08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Отримувачу всю необхідну інформацію про продукти харчування, що будуть поставлені;</w:t>
      </w:r>
    </w:p>
    <w:p w14:paraId="041F2A40" w14:textId="77777777" w:rsidR="00FE08DE" w:rsidRPr="00FE08DE" w:rsidRDefault="00FE08D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Отримувачем у процесі укладення Основного договору.</w:t>
      </w:r>
    </w:p>
    <w:p w14:paraId="3AA493C5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4.2. Отримувач зобов'язується:</w:t>
      </w:r>
    </w:p>
    <w:p w14:paraId="56C5C116" w14:textId="77777777" w:rsidR="00FE08DE" w:rsidRPr="00FE08DE" w:rsidRDefault="00FE08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Своєчасно та в повному обсязі виконувати свої зобов'язання за цим Попереднім договором;</w:t>
      </w:r>
    </w:p>
    <w:p w14:paraId="7B8D3EA2" w14:textId="77777777" w:rsidR="00FE08DE" w:rsidRPr="00FE08DE" w:rsidRDefault="00FE08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Співпрацювати з Постачальником у процесі укладення Основного договору.</w:t>
      </w:r>
    </w:p>
    <w:p w14:paraId="74A8BE4A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 Відповідальність сторін</w:t>
      </w:r>
    </w:p>
    <w:p w14:paraId="08991D6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5.1. Сторони несуть відповідальність за невиконання або неналежне виконання своїх зобов'язань за цим Попереднім договором згідно з чинним законодавством України, зокрема з:</w:t>
      </w:r>
    </w:p>
    <w:p w14:paraId="75092638" w14:textId="77777777" w:rsidR="00FE08DE" w:rsidRPr="00FE08DE" w:rsidRDefault="00FE08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Цивільним кодексом України;</w:t>
      </w:r>
    </w:p>
    <w:p w14:paraId="7B0C2894" w14:textId="77777777" w:rsidR="00FE08DE" w:rsidRPr="00FE08DE" w:rsidRDefault="00FE08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Господарським кодексом України (для суб'єктів господарювання);</w:t>
      </w:r>
    </w:p>
    <w:p w14:paraId="1C7DA7E2" w14:textId="77777777" w:rsidR="00FE08DE" w:rsidRPr="00FE08DE" w:rsidRDefault="00FE08D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Законом України "Про основні санітарно-епідеміологічні заходи".</w:t>
      </w:r>
    </w:p>
    <w:p w14:paraId="1B9E5528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 Розв'язання спорів</w:t>
      </w:r>
    </w:p>
    <w:p w14:paraId="2435A105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6.1. Усі спори, що виникають з цього Попереднього договору, вирішуються шляхом переговорів між сторонами.</w:t>
      </w:r>
    </w:p>
    <w:p w14:paraId="386F0D37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6.2. У разі неможливості вирішити спір шляхом переговорів, він вирішується судом в порядку, визначеному чинним законодавством України.</w:t>
      </w:r>
    </w:p>
    <w:p w14:paraId="175ACD00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 Інші умови</w:t>
      </w:r>
    </w:p>
    <w:p w14:paraId="1177408F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7.1. Цей Попередній договір укладено в двох примірниках, по одному для кожної зі сторін.</w:t>
      </w:r>
    </w:p>
    <w:p w14:paraId="26F47356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8. Підписи сторін</w:t>
      </w:r>
    </w:p>
    <w:p w14:paraId="0AF9655D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Постачальник:</w:t>
      </w:r>
    </w:p>
    <w:p w14:paraId="1CB26054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02262B32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0D53C4E1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Отримувач:</w:t>
      </w:r>
    </w:p>
    <w:p w14:paraId="61B4A98E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[ПІБ]</w:t>
      </w:r>
    </w:p>
    <w:p w14:paraId="6AD997CC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[Підпис]</w:t>
      </w:r>
    </w:p>
    <w:p w14:paraId="38A15B41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Ось шаблон попереднього договору поставки продуктів харчування, що відповідає законодавству України:</w:t>
      </w:r>
    </w:p>
    <w:p w14:paraId="2136A70E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 рік</w:t>
      </w:r>
    </w:p>
    <w:p w14:paraId="48B380C7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продуктів харчування</w:t>
      </w:r>
    </w:p>
    <w:p w14:paraId="29603114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поставки продуктів харчування укладений між:</w:t>
      </w:r>
    </w:p>
    <w:p w14:paraId="6A479D7C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[ПІБ або назва юридичної особи Покупця], зареєстрованою за адресою [адреса Покупця], з одного боку, (далі - Покупець)</w:t>
      </w:r>
    </w:p>
    <w:p w14:paraId="58719A5A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та [ПІБ або назва юридичної особи Постачальника], зареєстрованою за адресою [адреса Постачальника], з іншого боку, (далі - Постачальник)</w:t>
      </w:r>
    </w:p>
    <w:p w14:paraId="193B55A6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 замовляє, а Постачальник зобов'язується поставити продукти харчування, що описані в додатку 1 до цього Договору (далі - Продукти).</w:t>
      </w:r>
    </w:p>
    <w:p w14:paraId="14518AD0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поставити Продукти до [термін поставки] року.</w:t>
      </w:r>
    </w:p>
    <w:p w14:paraId="1747084F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Ціна Продуктів становить [ціна] гривень. Оплата буде здійснюватися шляхом перерахування коштів на банківський рахунок Постачальника.</w:t>
      </w:r>
    </w:p>
    <w:p w14:paraId="1B1681C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гарантує, що Продукти відповідають вимогам технічних регламентів України та є придатними для споживання. Термін гарантії становить [термін гарантії] місяців з моменту поставки Продуктів.</w:t>
      </w:r>
    </w:p>
    <w:p w14:paraId="497CDF1F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56887476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у разі невиконання однієї з сторін своїх зобов'язань. У разі розірвання Договору сторони зобов'язані повернути одна одній отримані за цим Договором блага.</w:t>
      </w:r>
    </w:p>
    <w:p w14:paraId="4BE8C8A7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України, зокрема Законом України "Про безпеку харчових продуктів", Законом України "Про захист прав споживачів" та іншими нормативними актами України.</w:t>
      </w:r>
    </w:p>
    <w:p w14:paraId="3C669D30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Усі спори, що виникнуть при виконанні цього Договору, будуть вирішуватися шляхом переговорів між сторонами. У разі невирішення спору шляхом переговорів, він буде переданий до суду загальної юрисдикції України.</w:t>
      </w:r>
    </w:p>
    <w:p w14:paraId="47A91134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Характеристика Продуктів</w:t>
      </w:r>
    </w:p>
    <w:p w14:paraId="3C05DEC5" w14:textId="77777777" w:rsidR="00FE08DE" w:rsidRPr="00FE08DE" w:rsidRDefault="00FE08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Продуктів: [назва Продуктів]</w:t>
      </w:r>
    </w:p>
    <w:p w14:paraId="483FEE1A" w14:textId="77777777" w:rsidR="00FE08DE" w:rsidRPr="00FE08DE" w:rsidRDefault="00FE08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Тип Продуктів: [тип Продуктів]</w:t>
      </w:r>
    </w:p>
    <w:p w14:paraId="579E40AC" w14:textId="77777777" w:rsidR="00FE08DE" w:rsidRPr="00FE08DE" w:rsidRDefault="00FE08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Кількість: [кількість]</w:t>
      </w:r>
    </w:p>
    <w:p w14:paraId="6D23EF88" w14:textId="77777777" w:rsidR="00FE08DE" w:rsidRPr="00FE08DE" w:rsidRDefault="00FE08D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Технічні характеристики: [технічні характеристики]</w:t>
      </w:r>
    </w:p>
    <w:p w14:paraId="16A9279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Покупець: [ПІБ або підпис Покупця]</w:t>
      </w:r>
    </w:p>
    <w:p w14:paraId="725FECEB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Постачальник: [ПІБ або підпис Постачальника]</w:t>
      </w:r>
    </w:p>
    <w:p w14:paraId="6510EE40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Цей шаблон відповідає законодавству України, зокрема Закону України "Про безпеку харчових продуктів", Закону України "Про захист прав споживачів" та іншим нормативним актам України. Приклад заповнення шаблону може бути наступним:</w:t>
      </w:r>
    </w:p>
    <w:p w14:paraId="55910941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 2023 року</w:t>
      </w:r>
    </w:p>
    <w:p w14:paraId="381CF40E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Попередній договір поставки продуктів харчування</w:t>
      </w:r>
    </w:p>
    <w:p w14:paraId="49CB971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Цей попередній договір поставки продуктів харчування укладений між:</w:t>
      </w:r>
    </w:p>
    <w:p w14:paraId="226F9383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ТОВ "Українська компанія", зареєстрованою за адресою м. Київ, вул. Шевченка, 25, з одного боку, (далі - Покупець)</w:t>
      </w:r>
    </w:p>
    <w:p w14:paraId="2D7AD9BD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та ТОВ "Зовнішньоторговельна компанія", зареєстрованою за адресою м. Львів, вул. Франка, 12, з іншого боку, (далі - Постачальник)</w:t>
      </w:r>
    </w:p>
    <w:p w14:paraId="5CFFF6A2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Покупець замовляє, а Постачальник зобов'язується поставити молочні продукти, що описані в додатку 1 до цього Договору (далі - Продукти).</w:t>
      </w:r>
    </w:p>
    <w:p w14:paraId="62A58FEC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зобов'язується поставити Продукти до 15 лютого 2023 року.</w:t>
      </w:r>
    </w:p>
    <w:p w14:paraId="048F403B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Ціна Продуктів становить 20 000 гривень. Оплата буде здійснюватися шляхом перерахування коштів на банківський рахунок Постачальника.</w:t>
      </w:r>
    </w:p>
    <w:p w14:paraId="069FD5B4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Постачальник гарантує, що Продукти відповідають вимогам технічних регламентів України та є придатними для споживання. Термін гарантії становить 6 місяців з моменту поставки Продуктів.</w:t>
      </w:r>
    </w:p>
    <w:p w14:paraId="3CD60BB2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Сторони несуть відповідальність за невиконання або неналежне виконання своїх зобов'язань за цим Договором відповідно до законодавства України.</w:t>
      </w:r>
    </w:p>
    <w:p w14:paraId="7A8B7311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Договір може бути розірваний у разі невиконання однієї з сторін своїх зобов'язань. У разі розірвання Договору сторони зобов'язані повернути одна одній отримані за цим Договором блага.</w:t>
      </w:r>
    </w:p>
    <w:p w14:paraId="52CA5759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Цей Договір регулюється законодавством України, зокрема Законом України "Про безпеку харчових продуктів", Законом України "Про захист прав споживачів" та іншими нормативними актами України.</w:t>
      </w:r>
    </w:p>
    <w:p w14:paraId="3785DB0F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Усі спори, що виникнуть при виконанні цього Договору, будуть вирішуватися шляхом переговорів між сторонами. У разі невирішення спору шляхом переговорів, він буде переданий до суду загальної юрисдикції України.</w:t>
      </w:r>
    </w:p>
    <w:p w14:paraId="25318D3E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Додаток 1. Характеристика Продуктів</w:t>
      </w:r>
    </w:p>
    <w:p w14:paraId="79043F3D" w14:textId="77777777" w:rsidR="00FE08DE" w:rsidRPr="00FE08DE" w:rsidRDefault="00FE08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Назва Продуктів: Молоко, сир, масло</w:t>
      </w:r>
    </w:p>
    <w:p w14:paraId="32FAFE72" w14:textId="77777777" w:rsidR="00FE08DE" w:rsidRPr="00FE08DE" w:rsidRDefault="00FE08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08DE">
        <w:rPr>
          <w:rFonts w:ascii="Times New Roman" w:eastAsia="Times New Roman" w:hAnsi="Times New Roman" w:cs="Times New Roman"/>
          <w:sz w:val="24"/>
          <w:szCs w:val="24"/>
          <w:lang w:val="en-US"/>
        </w:rPr>
        <w:t>Тип Продуктів: Молочні продукти</w:t>
      </w:r>
    </w:p>
    <w:p w14:paraId="62003BD8" w14:textId="77777777" w:rsidR="00FE08DE" w:rsidRPr="00FE08DE" w:rsidRDefault="00FE08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Кількість: 1000 літрів молока, 500 кг сиру, 200 кг масла</w:t>
      </w:r>
    </w:p>
    <w:p w14:paraId="3E04C4E8" w14:textId="77777777" w:rsidR="00FE08DE" w:rsidRPr="00FE08DE" w:rsidRDefault="00FE08D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Технічні характеристики: Молоко - 3,5% жирності, сир - 40% жирності, масло - 82% жирності</w:t>
      </w:r>
    </w:p>
    <w:p w14:paraId="5802C049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t>Покупець: Іваненко Іван Іванович</w:t>
      </w:r>
    </w:p>
    <w:p w14:paraId="7C979FB6" w14:textId="77777777" w:rsidR="00FE08DE" w:rsidRPr="00FE08DE" w:rsidRDefault="00FE08DE" w:rsidP="00FE08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08DE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Постачальник: Петренко Петро Петрович</w:t>
      </w:r>
    </w:p>
    <w:p w14:paraId="37A851AF" w14:textId="4ECAEF80" w:rsidR="00667E05" w:rsidRPr="00FE08DE" w:rsidRDefault="00667E05" w:rsidP="00FE08DE"/>
    <w:sectPr w:rsidR="00667E05" w:rsidRPr="00FE0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A0DD4"/>
    <w:multiLevelType w:val="multilevel"/>
    <w:tmpl w:val="62E43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2777"/>
    <w:multiLevelType w:val="multilevel"/>
    <w:tmpl w:val="727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15B9B"/>
    <w:multiLevelType w:val="multilevel"/>
    <w:tmpl w:val="022E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13FDE"/>
    <w:multiLevelType w:val="multilevel"/>
    <w:tmpl w:val="C35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A01016"/>
    <w:multiLevelType w:val="multilevel"/>
    <w:tmpl w:val="8BE6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4443F"/>
    <w:multiLevelType w:val="multilevel"/>
    <w:tmpl w:val="ACD6F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45CD6"/>
    <w:multiLevelType w:val="multilevel"/>
    <w:tmpl w:val="7B9EE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84147"/>
    <w:multiLevelType w:val="multilevel"/>
    <w:tmpl w:val="2898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87CAE"/>
    <w:multiLevelType w:val="multilevel"/>
    <w:tmpl w:val="F1666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F079AA"/>
    <w:multiLevelType w:val="multilevel"/>
    <w:tmpl w:val="9DB6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534540">
    <w:abstractNumId w:val="8"/>
  </w:num>
  <w:num w:numId="2" w16cid:durableId="738291545">
    <w:abstractNumId w:val="6"/>
  </w:num>
  <w:num w:numId="3" w16cid:durableId="2063946331">
    <w:abstractNumId w:val="0"/>
  </w:num>
  <w:num w:numId="4" w16cid:durableId="1073695118">
    <w:abstractNumId w:val="5"/>
  </w:num>
  <w:num w:numId="5" w16cid:durableId="1081751552">
    <w:abstractNumId w:val="1"/>
  </w:num>
  <w:num w:numId="6" w16cid:durableId="1973711144">
    <w:abstractNumId w:val="3"/>
  </w:num>
  <w:num w:numId="7" w16cid:durableId="1900048154">
    <w:abstractNumId w:val="7"/>
  </w:num>
  <w:num w:numId="8" w16cid:durableId="573054121">
    <w:abstractNumId w:val="2"/>
  </w:num>
  <w:num w:numId="9" w16cid:durableId="2088335053">
    <w:abstractNumId w:val="4"/>
  </w:num>
  <w:num w:numId="10" w16cid:durableId="16752049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26A7"/>
    <w:rsid w:val="0000451F"/>
    <w:rsid w:val="000058C3"/>
    <w:rsid w:val="00007A3C"/>
    <w:rsid w:val="00007F1F"/>
    <w:rsid w:val="00007F39"/>
    <w:rsid w:val="00010EE3"/>
    <w:rsid w:val="000126D5"/>
    <w:rsid w:val="000155B3"/>
    <w:rsid w:val="00016EAA"/>
    <w:rsid w:val="00016F59"/>
    <w:rsid w:val="00017269"/>
    <w:rsid w:val="00020BB5"/>
    <w:rsid w:val="00021D69"/>
    <w:rsid w:val="00021F94"/>
    <w:rsid w:val="00022FC9"/>
    <w:rsid w:val="000246A0"/>
    <w:rsid w:val="000253DA"/>
    <w:rsid w:val="0002595C"/>
    <w:rsid w:val="00025D0A"/>
    <w:rsid w:val="000275BF"/>
    <w:rsid w:val="00032922"/>
    <w:rsid w:val="000335D2"/>
    <w:rsid w:val="00033B6A"/>
    <w:rsid w:val="00036D4B"/>
    <w:rsid w:val="00037D25"/>
    <w:rsid w:val="000404AB"/>
    <w:rsid w:val="00040AA8"/>
    <w:rsid w:val="00040C5E"/>
    <w:rsid w:val="00042C8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F21"/>
    <w:rsid w:val="00070F5E"/>
    <w:rsid w:val="00074547"/>
    <w:rsid w:val="00074DC6"/>
    <w:rsid w:val="00075087"/>
    <w:rsid w:val="000753D8"/>
    <w:rsid w:val="00076E71"/>
    <w:rsid w:val="00084CD3"/>
    <w:rsid w:val="00085BF3"/>
    <w:rsid w:val="0008611D"/>
    <w:rsid w:val="00090A5C"/>
    <w:rsid w:val="00091854"/>
    <w:rsid w:val="0009195C"/>
    <w:rsid w:val="00092088"/>
    <w:rsid w:val="000923C9"/>
    <w:rsid w:val="000A0DE9"/>
    <w:rsid w:val="000A1D81"/>
    <w:rsid w:val="000A4D3A"/>
    <w:rsid w:val="000A6AC3"/>
    <w:rsid w:val="000B02A3"/>
    <w:rsid w:val="000B3544"/>
    <w:rsid w:val="000B6F1B"/>
    <w:rsid w:val="000C17F1"/>
    <w:rsid w:val="000C2CDD"/>
    <w:rsid w:val="000C4023"/>
    <w:rsid w:val="000C460C"/>
    <w:rsid w:val="000C4E5A"/>
    <w:rsid w:val="000C7260"/>
    <w:rsid w:val="000C7E86"/>
    <w:rsid w:val="000D0572"/>
    <w:rsid w:val="000D3911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1F16"/>
    <w:rsid w:val="000F2676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B2F"/>
    <w:rsid w:val="001053D5"/>
    <w:rsid w:val="00105E01"/>
    <w:rsid w:val="00106786"/>
    <w:rsid w:val="001114D9"/>
    <w:rsid w:val="00111ED4"/>
    <w:rsid w:val="001129A9"/>
    <w:rsid w:val="00112C8A"/>
    <w:rsid w:val="00114E53"/>
    <w:rsid w:val="00116BB2"/>
    <w:rsid w:val="00117DCA"/>
    <w:rsid w:val="00120DA5"/>
    <w:rsid w:val="001217D4"/>
    <w:rsid w:val="001229FD"/>
    <w:rsid w:val="0012313F"/>
    <w:rsid w:val="0012608B"/>
    <w:rsid w:val="00126950"/>
    <w:rsid w:val="001275F6"/>
    <w:rsid w:val="001310B0"/>
    <w:rsid w:val="001311A0"/>
    <w:rsid w:val="00131A9B"/>
    <w:rsid w:val="00133390"/>
    <w:rsid w:val="00133A1B"/>
    <w:rsid w:val="00134200"/>
    <w:rsid w:val="00135920"/>
    <w:rsid w:val="001365AF"/>
    <w:rsid w:val="00136E6A"/>
    <w:rsid w:val="001439A6"/>
    <w:rsid w:val="0014621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72151"/>
    <w:rsid w:val="00172983"/>
    <w:rsid w:val="00172C93"/>
    <w:rsid w:val="0017416C"/>
    <w:rsid w:val="00175EBC"/>
    <w:rsid w:val="00177CC1"/>
    <w:rsid w:val="0018439D"/>
    <w:rsid w:val="001844D4"/>
    <w:rsid w:val="001849B8"/>
    <w:rsid w:val="00185F0B"/>
    <w:rsid w:val="00187466"/>
    <w:rsid w:val="00187552"/>
    <w:rsid w:val="001877D8"/>
    <w:rsid w:val="00191BD9"/>
    <w:rsid w:val="00192983"/>
    <w:rsid w:val="0019334C"/>
    <w:rsid w:val="001963C5"/>
    <w:rsid w:val="001A057D"/>
    <w:rsid w:val="001A1C6B"/>
    <w:rsid w:val="001A29B6"/>
    <w:rsid w:val="001A307E"/>
    <w:rsid w:val="001A5AA1"/>
    <w:rsid w:val="001A5D8B"/>
    <w:rsid w:val="001A5FB4"/>
    <w:rsid w:val="001A6EB9"/>
    <w:rsid w:val="001A7A6B"/>
    <w:rsid w:val="001A7E7D"/>
    <w:rsid w:val="001B0F5C"/>
    <w:rsid w:val="001B33CC"/>
    <w:rsid w:val="001B33FF"/>
    <w:rsid w:val="001B519D"/>
    <w:rsid w:val="001B7050"/>
    <w:rsid w:val="001B7D78"/>
    <w:rsid w:val="001C140E"/>
    <w:rsid w:val="001C3876"/>
    <w:rsid w:val="001C42DB"/>
    <w:rsid w:val="001C65C4"/>
    <w:rsid w:val="001C7FFC"/>
    <w:rsid w:val="001D1FEA"/>
    <w:rsid w:val="001D2A5B"/>
    <w:rsid w:val="001D2DC6"/>
    <w:rsid w:val="001D42CF"/>
    <w:rsid w:val="001D48C2"/>
    <w:rsid w:val="001D65A1"/>
    <w:rsid w:val="001E0D1B"/>
    <w:rsid w:val="001E1992"/>
    <w:rsid w:val="001E3539"/>
    <w:rsid w:val="001E5B0D"/>
    <w:rsid w:val="001E6F70"/>
    <w:rsid w:val="001F088F"/>
    <w:rsid w:val="001F249B"/>
    <w:rsid w:val="001F454F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7F42"/>
    <w:rsid w:val="00211AB0"/>
    <w:rsid w:val="00212BFF"/>
    <w:rsid w:val="0021342D"/>
    <w:rsid w:val="00217585"/>
    <w:rsid w:val="00217FA4"/>
    <w:rsid w:val="002225ED"/>
    <w:rsid w:val="00222CB8"/>
    <w:rsid w:val="002238CD"/>
    <w:rsid w:val="00223F96"/>
    <w:rsid w:val="00226103"/>
    <w:rsid w:val="00226BA2"/>
    <w:rsid w:val="00232C36"/>
    <w:rsid w:val="00234306"/>
    <w:rsid w:val="002356D8"/>
    <w:rsid w:val="00236FAF"/>
    <w:rsid w:val="002376C1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73F3"/>
    <w:rsid w:val="00257C97"/>
    <w:rsid w:val="002619EF"/>
    <w:rsid w:val="002640E1"/>
    <w:rsid w:val="00264617"/>
    <w:rsid w:val="00264EA5"/>
    <w:rsid w:val="002655AD"/>
    <w:rsid w:val="00266DA6"/>
    <w:rsid w:val="00266FA2"/>
    <w:rsid w:val="00267493"/>
    <w:rsid w:val="00270D79"/>
    <w:rsid w:val="00272E08"/>
    <w:rsid w:val="00273765"/>
    <w:rsid w:val="00273A39"/>
    <w:rsid w:val="0028068C"/>
    <w:rsid w:val="002815D8"/>
    <w:rsid w:val="002845C0"/>
    <w:rsid w:val="00284B66"/>
    <w:rsid w:val="00284ED1"/>
    <w:rsid w:val="002857AD"/>
    <w:rsid w:val="00291D1B"/>
    <w:rsid w:val="00292BB2"/>
    <w:rsid w:val="00292CC9"/>
    <w:rsid w:val="00294474"/>
    <w:rsid w:val="002953C2"/>
    <w:rsid w:val="0029596B"/>
    <w:rsid w:val="00296137"/>
    <w:rsid w:val="002A2909"/>
    <w:rsid w:val="002A52CB"/>
    <w:rsid w:val="002A5965"/>
    <w:rsid w:val="002B104F"/>
    <w:rsid w:val="002B2F10"/>
    <w:rsid w:val="002B527D"/>
    <w:rsid w:val="002C5358"/>
    <w:rsid w:val="002C60E1"/>
    <w:rsid w:val="002C6317"/>
    <w:rsid w:val="002C7DF3"/>
    <w:rsid w:val="002D0738"/>
    <w:rsid w:val="002D07E9"/>
    <w:rsid w:val="002D1896"/>
    <w:rsid w:val="002D1C8A"/>
    <w:rsid w:val="002D2124"/>
    <w:rsid w:val="002D222F"/>
    <w:rsid w:val="002D36FA"/>
    <w:rsid w:val="002D4E40"/>
    <w:rsid w:val="002D712A"/>
    <w:rsid w:val="002D716B"/>
    <w:rsid w:val="002E02F1"/>
    <w:rsid w:val="002E06E3"/>
    <w:rsid w:val="002E0DF6"/>
    <w:rsid w:val="002E4B22"/>
    <w:rsid w:val="002E6AF5"/>
    <w:rsid w:val="002F1152"/>
    <w:rsid w:val="002F388E"/>
    <w:rsid w:val="002F4EF5"/>
    <w:rsid w:val="00300334"/>
    <w:rsid w:val="00302A59"/>
    <w:rsid w:val="0030456D"/>
    <w:rsid w:val="003066BC"/>
    <w:rsid w:val="00314571"/>
    <w:rsid w:val="0031463D"/>
    <w:rsid w:val="00314FB6"/>
    <w:rsid w:val="003177B2"/>
    <w:rsid w:val="00317E1D"/>
    <w:rsid w:val="0032089E"/>
    <w:rsid w:val="00324E64"/>
    <w:rsid w:val="00325D1D"/>
    <w:rsid w:val="0033183E"/>
    <w:rsid w:val="00332B52"/>
    <w:rsid w:val="00333FB6"/>
    <w:rsid w:val="0033427A"/>
    <w:rsid w:val="00334AB9"/>
    <w:rsid w:val="00334C84"/>
    <w:rsid w:val="0033625C"/>
    <w:rsid w:val="00341054"/>
    <w:rsid w:val="00343D9D"/>
    <w:rsid w:val="00343FFA"/>
    <w:rsid w:val="00344A45"/>
    <w:rsid w:val="00347A9B"/>
    <w:rsid w:val="00350A90"/>
    <w:rsid w:val="00352B50"/>
    <w:rsid w:val="00352F77"/>
    <w:rsid w:val="0035459A"/>
    <w:rsid w:val="0035554F"/>
    <w:rsid w:val="003558FD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BA3"/>
    <w:rsid w:val="00370F77"/>
    <w:rsid w:val="00373210"/>
    <w:rsid w:val="00373E9D"/>
    <w:rsid w:val="00374422"/>
    <w:rsid w:val="003750A0"/>
    <w:rsid w:val="00375E07"/>
    <w:rsid w:val="0037779D"/>
    <w:rsid w:val="00381B7E"/>
    <w:rsid w:val="00382684"/>
    <w:rsid w:val="00382865"/>
    <w:rsid w:val="0038472D"/>
    <w:rsid w:val="00384949"/>
    <w:rsid w:val="00385335"/>
    <w:rsid w:val="00385EA1"/>
    <w:rsid w:val="003870D0"/>
    <w:rsid w:val="0038740B"/>
    <w:rsid w:val="00390C79"/>
    <w:rsid w:val="00391416"/>
    <w:rsid w:val="00391FBB"/>
    <w:rsid w:val="00393AF8"/>
    <w:rsid w:val="00396A2B"/>
    <w:rsid w:val="0039776F"/>
    <w:rsid w:val="003A0D30"/>
    <w:rsid w:val="003A24F6"/>
    <w:rsid w:val="003A259E"/>
    <w:rsid w:val="003A4196"/>
    <w:rsid w:val="003A790C"/>
    <w:rsid w:val="003A7934"/>
    <w:rsid w:val="003B05AA"/>
    <w:rsid w:val="003B25C4"/>
    <w:rsid w:val="003B78A5"/>
    <w:rsid w:val="003C0194"/>
    <w:rsid w:val="003C1944"/>
    <w:rsid w:val="003C4BBA"/>
    <w:rsid w:val="003C51BE"/>
    <w:rsid w:val="003C5A63"/>
    <w:rsid w:val="003C5C53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F18C3"/>
    <w:rsid w:val="003F1B7E"/>
    <w:rsid w:val="003F454F"/>
    <w:rsid w:val="003F4BFE"/>
    <w:rsid w:val="003F50E2"/>
    <w:rsid w:val="00401460"/>
    <w:rsid w:val="00401EA8"/>
    <w:rsid w:val="00406022"/>
    <w:rsid w:val="00406F77"/>
    <w:rsid w:val="00411105"/>
    <w:rsid w:val="00412662"/>
    <w:rsid w:val="004139D5"/>
    <w:rsid w:val="00413A68"/>
    <w:rsid w:val="00416A04"/>
    <w:rsid w:val="00420513"/>
    <w:rsid w:val="004242CC"/>
    <w:rsid w:val="00427FE4"/>
    <w:rsid w:val="00430750"/>
    <w:rsid w:val="00431416"/>
    <w:rsid w:val="004324D1"/>
    <w:rsid w:val="00434759"/>
    <w:rsid w:val="00441FF2"/>
    <w:rsid w:val="0044241A"/>
    <w:rsid w:val="004429CF"/>
    <w:rsid w:val="00442ABA"/>
    <w:rsid w:val="004433CB"/>
    <w:rsid w:val="0044586B"/>
    <w:rsid w:val="00447C72"/>
    <w:rsid w:val="0045015F"/>
    <w:rsid w:val="00450539"/>
    <w:rsid w:val="00452725"/>
    <w:rsid w:val="004533F3"/>
    <w:rsid w:val="0045490B"/>
    <w:rsid w:val="00456AC3"/>
    <w:rsid w:val="0046028D"/>
    <w:rsid w:val="004614EB"/>
    <w:rsid w:val="00463A23"/>
    <w:rsid w:val="00464348"/>
    <w:rsid w:val="0046532C"/>
    <w:rsid w:val="004674B6"/>
    <w:rsid w:val="0046761D"/>
    <w:rsid w:val="00467D13"/>
    <w:rsid w:val="0047069E"/>
    <w:rsid w:val="00471C86"/>
    <w:rsid w:val="00473C0D"/>
    <w:rsid w:val="00476609"/>
    <w:rsid w:val="00476CA1"/>
    <w:rsid w:val="00476FAC"/>
    <w:rsid w:val="004770D6"/>
    <w:rsid w:val="004772A1"/>
    <w:rsid w:val="004818FE"/>
    <w:rsid w:val="0048313B"/>
    <w:rsid w:val="00485D0F"/>
    <w:rsid w:val="00487A3F"/>
    <w:rsid w:val="00491BF9"/>
    <w:rsid w:val="004933EA"/>
    <w:rsid w:val="0049540E"/>
    <w:rsid w:val="00497651"/>
    <w:rsid w:val="004A05C4"/>
    <w:rsid w:val="004A0C90"/>
    <w:rsid w:val="004A165F"/>
    <w:rsid w:val="004A28F3"/>
    <w:rsid w:val="004A370B"/>
    <w:rsid w:val="004A4778"/>
    <w:rsid w:val="004A7183"/>
    <w:rsid w:val="004B2F65"/>
    <w:rsid w:val="004B3418"/>
    <w:rsid w:val="004B4B99"/>
    <w:rsid w:val="004B5B3E"/>
    <w:rsid w:val="004B6251"/>
    <w:rsid w:val="004C5873"/>
    <w:rsid w:val="004D33E4"/>
    <w:rsid w:val="004D456E"/>
    <w:rsid w:val="004D74B9"/>
    <w:rsid w:val="004D7799"/>
    <w:rsid w:val="004E1BF8"/>
    <w:rsid w:val="004F53DE"/>
    <w:rsid w:val="004F5905"/>
    <w:rsid w:val="004F5C8E"/>
    <w:rsid w:val="00504C98"/>
    <w:rsid w:val="00505643"/>
    <w:rsid w:val="00505F5F"/>
    <w:rsid w:val="005070E1"/>
    <w:rsid w:val="00507126"/>
    <w:rsid w:val="00507CB4"/>
    <w:rsid w:val="00507D22"/>
    <w:rsid w:val="00511E30"/>
    <w:rsid w:val="00514D13"/>
    <w:rsid w:val="00515F0C"/>
    <w:rsid w:val="00516352"/>
    <w:rsid w:val="005222F7"/>
    <w:rsid w:val="00522EF6"/>
    <w:rsid w:val="00525EB2"/>
    <w:rsid w:val="00525EEE"/>
    <w:rsid w:val="00527C86"/>
    <w:rsid w:val="005306A0"/>
    <w:rsid w:val="00530FC2"/>
    <w:rsid w:val="00531C0E"/>
    <w:rsid w:val="00534601"/>
    <w:rsid w:val="00535990"/>
    <w:rsid w:val="00536A0A"/>
    <w:rsid w:val="00537633"/>
    <w:rsid w:val="00542B59"/>
    <w:rsid w:val="00542E78"/>
    <w:rsid w:val="005441B6"/>
    <w:rsid w:val="0054504D"/>
    <w:rsid w:val="00546E58"/>
    <w:rsid w:val="005470F8"/>
    <w:rsid w:val="005471C1"/>
    <w:rsid w:val="00547A4B"/>
    <w:rsid w:val="00552EB5"/>
    <w:rsid w:val="005563A6"/>
    <w:rsid w:val="00556BA6"/>
    <w:rsid w:val="005576A9"/>
    <w:rsid w:val="00560357"/>
    <w:rsid w:val="00560926"/>
    <w:rsid w:val="005622D9"/>
    <w:rsid w:val="0056479B"/>
    <w:rsid w:val="0056505E"/>
    <w:rsid w:val="00565A9B"/>
    <w:rsid w:val="00566419"/>
    <w:rsid w:val="005669B9"/>
    <w:rsid w:val="00567CDF"/>
    <w:rsid w:val="00570ABB"/>
    <w:rsid w:val="00570B44"/>
    <w:rsid w:val="00572C92"/>
    <w:rsid w:val="00573FC0"/>
    <w:rsid w:val="00575569"/>
    <w:rsid w:val="0057595D"/>
    <w:rsid w:val="00576781"/>
    <w:rsid w:val="00576EEC"/>
    <w:rsid w:val="00576F94"/>
    <w:rsid w:val="00580996"/>
    <w:rsid w:val="005829C1"/>
    <w:rsid w:val="00582A24"/>
    <w:rsid w:val="005834A6"/>
    <w:rsid w:val="00585CB6"/>
    <w:rsid w:val="00586495"/>
    <w:rsid w:val="005876D3"/>
    <w:rsid w:val="00587E7F"/>
    <w:rsid w:val="005938E5"/>
    <w:rsid w:val="00595BB6"/>
    <w:rsid w:val="00596047"/>
    <w:rsid w:val="005976C5"/>
    <w:rsid w:val="005A11CB"/>
    <w:rsid w:val="005A1AA8"/>
    <w:rsid w:val="005A2074"/>
    <w:rsid w:val="005A37B2"/>
    <w:rsid w:val="005A4A41"/>
    <w:rsid w:val="005A5F97"/>
    <w:rsid w:val="005B0FCB"/>
    <w:rsid w:val="005B106D"/>
    <w:rsid w:val="005B2327"/>
    <w:rsid w:val="005B281E"/>
    <w:rsid w:val="005B5A30"/>
    <w:rsid w:val="005B6320"/>
    <w:rsid w:val="005B7C78"/>
    <w:rsid w:val="005C18DE"/>
    <w:rsid w:val="005C2948"/>
    <w:rsid w:val="005C2FDC"/>
    <w:rsid w:val="005C6804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24F1"/>
    <w:rsid w:val="005E3967"/>
    <w:rsid w:val="005E3AEB"/>
    <w:rsid w:val="005E4DB1"/>
    <w:rsid w:val="005E4DFE"/>
    <w:rsid w:val="005F2430"/>
    <w:rsid w:val="005F3B16"/>
    <w:rsid w:val="005F7AF9"/>
    <w:rsid w:val="00600C42"/>
    <w:rsid w:val="006053DB"/>
    <w:rsid w:val="00612AEA"/>
    <w:rsid w:val="00612C1F"/>
    <w:rsid w:val="006137A6"/>
    <w:rsid w:val="0061391F"/>
    <w:rsid w:val="006142FC"/>
    <w:rsid w:val="00615EFC"/>
    <w:rsid w:val="006177E7"/>
    <w:rsid w:val="006208E1"/>
    <w:rsid w:val="0062262B"/>
    <w:rsid w:val="00623245"/>
    <w:rsid w:val="00623CAE"/>
    <w:rsid w:val="006263AD"/>
    <w:rsid w:val="0062663F"/>
    <w:rsid w:val="00630BEB"/>
    <w:rsid w:val="00633A17"/>
    <w:rsid w:val="00634BC4"/>
    <w:rsid w:val="006365FD"/>
    <w:rsid w:val="00637B36"/>
    <w:rsid w:val="00640257"/>
    <w:rsid w:val="00640801"/>
    <w:rsid w:val="006410C8"/>
    <w:rsid w:val="00644735"/>
    <w:rsid w:val="006450F8"/>
    <w:rsid w:val="00645F4D"/>
    <w:rsid w:val="00646FC3"/>
    <w:rsid w:val="00650F09"/>
    <w:rsid w:val="00651360"/>
    <w:rsid w:val="00653018"/>
    <w:rsid w:val="00655B40"/>
    <w:rsid w:val="00655E0F"/>
    <w:rsid w:val="00655F00"/>
    <w:rsid w:val="006567EE"/>
    <w:rsid w:val="00662000"/>
    <w:rsid w:val="006639F7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53AC"/>
    <w:rsid w:val="0067595F"/>
    <w:rsid w:val="00677C05"/>
    <w:rsid w:val="00681F33"/>
    <w:rsid w:val="00683B14"/>
    <w:rsid w:val="006847D6"/>
    <w:rsid w:val="0068520E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6C58"/>
    <w:rsid w:val="006972DD"/>
    <w:rsid w:val="00697557"/>
    <w:rsid w:val="0069780B"/>
    <w:rsid w:val="0069791A"/>
    <w:rsid w:val="006A173A"/>
    <w:rsid w:val="006A19E1"/>
    <w:rsid w:val="006A2C7D"/>
    <w:rsid w:val="006A2CDE"/>
    <w:rsid w:val="006A3AE4"/>
    <w:rsid w:val="006A42AC"/>
    <w:rsid w:val="006A44CF"/>
    <w:rsid w:val="006A60A5"/>
    <w:rsid w:val="006A6F43"/>
    <w:rsid w:val="006B040C"/>
    <w:rsid w:val="006B12F1"/>
    <w:rsid w:val="006B15B2"/>
    <w:rsid w:val="006B1A3B"/>
    <w:rsid w:val="006B2486"/>
    <w:rsid w:val="006B4F53"/>
    <w:rsid w:val="006B6666"/>
    <w:rsid w:val="006B701A"/>
    <w:rsid w:val="006C3743"/>
    <w:rsid w:val="006C409F"/>
    <w:rsid w:val="006C5AF9"/>
    <w:rsid w:val="006C62DF"/>
    <w:rsid w:val="006C68CF"/>
    <w:rsid w:val="006C710C"/>
    <w:rsid w:val="006D28B5"/>
    <w:rsid w:val="006D314B"/>
    <w:rsid w:val="006D3412"/>
    <w:rsid w:val="006D35BB"/>
    <w:rsid w:val="006D477C"/>
    <w:rsid w:val="006D602D"/>
    <w:rsid w:val="006D6733"/>
    <w:rsid w:val="006D676E"/>
    <w:rsid w:val="006E0EDC"/>
    <w:rsid w:val="006E16DC"/>
    <w:rsid w:val="006E1E63"/>
    <w:rsid w:val="006E27F6"/>
    <w:rsid w:val="006E4615"/>
    <w:rsid w:val="006E7371"/>
    <w:rsid w:val="006F2493"/>
    <w:rsid w:val="006F32C3"/>
    <w:rsid w:val="006F41D7"/>
    <w:rsid w:val="006F6EDB"/>
    <w:rsid w:val="00704D38"/>
    <w:rsid w:val="007059F4"/>
    <w:rsid w:val="00705A0C"/>
    <w:rsid w:val="0070653C"/>
    <w:rsid w:val="00707C68"/>
    <w:rsid w:val="007115B8"/>
    <w:rsid w:val="00712C05"/>
    <w:rsid w:val="00714769"/>
    <w:rsid w:val="00714D14"/>
    <w:rsid w:val="00714D59"/>
    <w:rsid w:val="007150F7"/>
    <w:rsid w:val="0071521D"/>
    <w:rsid w:val="00716D18"/>
    <w:rsid w:val="007208C7"/>
    <w:rsid w:val="00720FA4"/>
    <w:rsid w:val="00730A63"/>
    <w:rsid w:val="007342EC"/>
    <w:rsid w:val="00734CA7"/>
    <w:rsid w:val="00735E3A"/>
    <w:rsid w:val="0073779C"/>
    <w:rsid w:val="0074037D"/>
    <w:rsid w:val="00742F0E"/>
    <w:rsid w:val="0074342E"/>
    <w:rsid w:val="0074471C"/>
    <w:rsid w:val="007449CC"/>
    <w:rsid w:val="0075159C"/>
    <w:rsid w:val="00756349"/>
    <w:rsid w:val="00757B10"/>
    <w:rsid w:val="00760203"/>
    <w:rsid w:val="007617A0"/>
    <w:rsid w:val="00763DD0"/>
    <w:rsid w:val="00763E4B"/>
    <w:rsid w:val="00765DC2"/>
    <w:rsid w:val="00770C9F"/>
    <w:rsid w:val="00774716"/>
    <w:rsid w:val="00777D58"/>
    <w:rsid w:val="0078301D"/>
    <w:rsid w:val="00784CE2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7543"/>
    <w:rsid w:val="007A00BA"/>
    <w:rsid w:val="007A1DA7"/>
    <w:rsid w:val="007A2B23"/>
    <w:rsid w:val="007A42E6"/>
    <w:rsid w:val="007A44CB"/>
    <w:rsid w:val="007A4543"/>
    <w:rsid w:val="007A49C9"/>
    <w:rsid w:val="007A4BA5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98E"/>
    <w:rsid w:val="007D2F5F"/>
    <w:rsid w:val="007D64F1"/>
    <w:rsid w:val="007D6943"/>
    <w:rsid w:val="007D6B48"/>
    <w:rsid w:val="007D789D"/>
    <w:rsid w:val="007E4928"/>
    <w:rsid w:val="007E51E1"/>
    <w:rsid w:val="007E5B5E"/>
    <w:rsid w:val="007F0C0A"/>
    <w:rsid w:val="007F0CBC"/>
    <w:rsid w:val="007F0F15"/>
    <w:rsid w:val="007F1713"/>
    <w:rsid w:val="007F2525"/>
    <w:rsid w:val="007F28FD"/>
    <w:rsid w:val="007F2E29"/>
    <w:rsid w:val="007F4646"/>
    <w:rsid w:val="00801E99"/>
    <w:rsid w:val="0080262B"/>
    <w:rsid w:val="00804FDF"/>
    <w:rsid w:val="008051EA"/>
    <w:rsid w:val="0080690F"/>
    <w:rsid w:val="0080691F"/>
    <w:rsid w:val="008105D5"/>
    <w:rsid w:val="008124DF"/>
    <w:rsid w:val="0081550D"/>
    <w:rsid w:val="00817BCE"/>
    <w:rsid w:val="0082023D"/>
    <w:rsid w:val="00823234"/>
    <w:rsid w:val="00823511"/>
    <w:rsid w:val="008265BF"/>
    <w:rsid w:val="00826B72"/>
    <w:rsid w:val="00830995"/>
    <w:rsid w:val="008309FE"/>
    <w:rsid w:val="00834168"/>
    <w:rsid w:val="00834383"/>
    <w:rsid w:val="008343C6"/>
    <w:rsid w:val="0083713C"/>
    <w:rsid w:val="008410A4"/>
    <w:rsid w:val="0084239C"/>
    <w:rsid w:val="008442CF"/>
    <w:rsid w:val="00844FC3"/>
    <w:rsid w:val="00844FF7"/>
    <w:rsid w:val="00847E8E"/>
    <w:rsid w:val="00850748"/>
    <w:rsid w:val="00850B8A"/>
    <w:rsid w:val="0085147A"/>
    <w:rsid w:val="00852BA6"/>
    <w:rsid w:val="00854751"/>
    <w:rsid w:val="00857409"/>
    <w:rsid w:val="0085759F"/>
    <w:rsid w:val="0086301D"/>
    <w:rsid w:val="008647D0"/>
    <w:rsid w:val="00865411"/>
    <w:rsid w:val="008666AD"/>
    <w:rsid w:val="00867049"/>
    <w:rsid w:val="00867193"/>
    <w:rsid w:val="00867D20"/>
    <w:rsid w:val="00870836"/>
    <w:rsid w:val="00871EC7"/>
    <w:rsid w:val="00873B9B"/>
    <w:rsid w:val="00873D84"/>
    <w:rsid w:val="00873E12"/>
    <w:rsid w:val="00873EC4"/>
    <w:rsid w:val="00874F91"/>
    <w:rsid w:val="008758CA"/>
    <w:rsid w:val="0087614B"/>
    <w:rsid w:val="00876B7E"/>
    <w:rsid w:val="00876EAE"/>
    <w:rsid w:val="008802D7"/>
    <w:rsid w:val="00882333"/>
    <w:rsid w:val="008825D4"/>
    <w:rsid w:val="008856D4"/>
    <w:rsid w:val="00887F51"/>
    <w:rsid w:val="008913E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6DD9"/>
    <w:rsid w:val="008A7762"/>
    <w:rsid w:val="008B2D30"/>
    <w:rsid w:val="008B35E2"/>
    <w:rsid w:val="008B4620"/>
    <w:rsid w:val="008B484C"/>
    <w:rsid w:val="008B4B6A"/>
    <w:rsid w:val="008B69B6"/>
    <w:rsid w:val="008C018C"/>
    <w:rsid w:val="008C23E8"/>
    <w:rsid w:val="008C37B1"/>
    <w:rsid w:val="008C5822"/>
    <w:rsid w:val="008C7528"/>
    <w:rsid w:val="008D3B0A"/>
    <w:rsid w:val="008D663E"/>
    <w:rsid w:val="008E0C2B"/>
    <w:rsid w:val="008E0CB8"/>
    <w:rsid w:val="008E1642"/>
    <w:rsid w:val="008E3666"/>
    <w:rsid w:val="008E3819"/>
    <w:rsid w:val="008E78FF"/>
    <w:rsid w:val="008F042F"/>
    <w:rsid w:val="008F1580"/>
    <w:rsid w:val="008F2BB5"/>
    <w:rsid w:val="008F5191"/>
    <w:rsid w:val="008F67DF"/>
    <w:rsid w:val="008F708E"/>
    <w:rsid w:val="008F75CA"/>
    <w:rsid w:val="008F7E49"/>
    <w:rsid w:val="009002B7"/>
    <w:rsid w:val="00900C86"/>
    <w:rsid w:val="0090128F"/>
    <w:rsid w:val="00901B68"/>
    <w:rsid w:val="00902153"/>
    <w:rsid w:val="00903891"/>
    <w:rsid w:val="00903E11"/>
    <w:rsid w:val="00910952"/>
    <w:rsid w:val="00910C87"/>
    <w:rsid w:val="00911F70"/>
    <w:rsid w:val="00913C07"/>
    <w:rsid w:val="0091756F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F8F"/>
    <w:rsid w:val="00940A1F"/>
    <w:rsid w:val="009410DE"/>
    <w:rsid w:val="00942C46"/>
    <w:rsid w:val="009465EF"/>
    <w:rsid w:val="00950B05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70223"/>
    <w:rsid w:val="0097196C"/>
    <w:rsid w:val="009729C9"/>
    <w:rsid w:val="00981311"/>
    <w:rsid w:val="009870A5"/>
    <w:rsid w:val="009914ED"/>
    <w:rsid w:val="00993460"/>
    <w:rsid w:val="00993924"/>
    <w:rsid w:val="00994A29"/>
    <w:rsid w:val="009954A2"/>
    <w:rsid w:val="00996ED5"/>
    <w:rsid w:val="009A0161"/>
    <w:rsid w:val="009A44C9"/>
    <w:rsid w:val="009A4A47"/>
    <w:rsid w:val="009A623E"/>
    <w:rsid w:val="009B0778"/>
    <w:rsid w:val="009B4127"/>
    <w:rsid w:val="009B4901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6162"/>
    <w:rsid w:val="009D0BFA"/>
    <w:rsid w:val="009D1663"/>
    <w:rsid w:val="009D58F4"/>
    <w:rsid w:val="009E0F0E"/>
    <w:rsid w:val="009E2D56"/>
    <w:rsid w:val="009E33BA"/>
    <w:rsid w:val="009E4693"/>
    <w:rsid w:val="009E527B"/>
    <w:rsid w:val="009E6459"/>
    <w:rsid w:val="009E798B"/>
    <w:rsid w:val="009F07A6"/>
    <w:rsid w:val="009F1C72"/>
    <w:rsid w:val="009F1F01"/>
    <w:rsid w:val="009F3BAE"/>
    <w:rsid w:val="009F4D1A"/>
    <w:rsid w:val="00A00713"/>
    <w:rsid w:val="00A01CB5"/>
    <w:rsid w:val="00A01F7D"/>
    <w:rsid w:val="00A034B2"/>
    <w:rsid w:val="00A03BFE"/>
    <w:rsid w:val="00A06F58"/>
    <w:rsid w:val="00A10482"/>
    <w:rsid w:val="00A1296C"/>
    <w:rsid w:val="00A12974"/>
    <w:rsid w:val="00A154DD"/>
    <w:rsid w:val="00A15DDE"/>
    <w:rsid w:val="00A16F14"/>
    <w:rsid w:val="00A17E62"/>
    <w:rsid w:val="00A21DA7"/>
    <w:rsid w:val="00A22708"/>
    <w:rsid w:val="00A2312D"/>
    <w:rsid w:val="00A23AB0"/>
    <w:rsid w:val="00A23DFC"/>
    <w:rsid w:val="00A256EA"/>
    <w:rsid w:val="00A26BA7"/>
    <w:rsid w:val="00A275CD"/>
    <w:rsid w:val="00A31E1E"/>
    <w:rsid w:val="00A35501"/>
    <w:rsid w:val="00A356E1"/>
    <w:rsid w:val="00A35C5E"/>
    <w:rsid w:val="00A36B8B"/>
    <w:rsid w:val="00A4121B"/>
    <w:rsid w:val="00A41BAC"/>
    <w:rsid w:val="00A4311C"/>
    <w:rsid w:val="00A44AC5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8A7"/>
    <w:rsid w:val="00A65655"/>
    <w:rsid w:val="00A72D37"/>
    <w:rsid w:val="00A7639C"/>
    <w:rsid w:val="00A76E15"/>
    <w:rsid w:val="00A81971"/>
    <w:rsid w:val="00A82034"/>
    <w:rsid w:val="00A83DCC"/>
    <w:rsid w:val="00A844DA"/>
    <w:rsid w:val="00A8716B"/>
    <w:rsid w:val="00A9415B"/>
    <w:rsid w:val="00A95C61"/>
    <w:rsid w:val="00A97509"/>
    <w:rsid w:val="00A975F5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506E"/>
    <w:rsid w:val="00AA6189"/>
    <w:rsid w:val="00AA74DA"/>
    <w:rsid w:val="00AB0A0A"/>
    <w:rsid w:val="00AB0C83"/>
    <w:rsid w:val="00AB237A"/>
    <w:rsid w:val="00AB2F67"/>
    <w:rsid w:val="00AB54DF"/>
    <w:rsid w:val="00AB68F1"/>
    <w:rsid w:val="00AB6F30"/>
    <w:rsid w:val="00AB7467"/>
    <w:rsid w:val="00AB7731"/>
    <w:rsid w:val="00AC11E9"/>
    <w:rsid w:val="00AC2FDA"/>
    <w:rsid w:val="00AC38D5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F1E"/>
    <w:rsid w:val="00AE229F"/>
    <w:rsid w:val="00AE2D1F"/>
    <w:rsid w:val="00AE419F"/>
    <w:rsid w:val="00AE5C7A"/>
    <w:rsid w:val="00AE6D9E"/>
    <w:rsid w:val="00AE6E77"/>
    <w:rsid w:val="00AF22E4"/>
    <w:rsid w:val="00AF5F3A"/>
    <w:rsid w:val="00AF63EA"/>
    <w:rsid w:val="00B004C8"/>
    <w:rsid w:val="00B008BA"/>
    <w:rsid w:val="00B02C75"/>
    <w:rsid w:val="00B02F97"/>
    <w:rsid w:val="00B04EA8"/>
    <w:rsid w:val="00B06429"/>
    <w:rsid w:val="00B1059F"/>
    <w:rsid w:val="00B1164E"/>
    <w:rsid w:val="00B124F2"/>
    <w:rsid w:val="00B12D19"/>
    <w:rsid w:val="00B1461B"/>
    <w:rsid w:val="00B173DD"/>
    <w:rsid w:val="00B1767C"/>
    <w:rsid w:val="00B17CF9"/>
    <w:rsid w:val="00B20707"/>
    <w:rsid w:val="00B20720"/>
    <w:rsid w:val="00B20AC3"/>
    <w:rsid w:val="00B22798"/>
    <w:rsid w:val="00B24A1F"/>
    <w:rsid w:val="00B26ECB"/>
    <w:rsid w:val="00B3015E"/>
    <w:rsid w:val="00B30A2D"/>
    <w:rsid w:val="00B31600"/>
    <w:rsid w:val="00B328C0"/>
    <w:rsid w:val="00B351CF"/>
    <w:rsid w:val="00B3554F"/>
    <w:rsid w:val="00B356FF"/>
    <w:rsid w:val="00B36239"/>
    <w:rsid w:val="00B3640E"/>
    <w:rsid w:val="00B36C4C"/>
    <w:rsid w:val="00B373A1"/>
    <w:rsid w:val="00B414ED"/>
    <w:rsid w:val="00B4673F"/>
    <w:rsid w:val="00B46DE6"/>
    <w:rsid w:val="00B50107"/>
    <w:rsid w:val="00B5019D"/>
    <w:rsid w:val="00B53E60"/>
    <w:rsid w:val="00B54168"/>
    <w:rsid w:val="00B60290"/>
    <w:rsid w:val="00B656A2"/>
    <w:rsid w:val="00B670D7"/>
    <w:rsid w:val="00B67C58"/>
    <w:rsid w:val="00B70CF3"/>
    <w:rsid w:val="00B71326"/>
    <w:rsid w:val="00B716E8"/>
    <w:rsid w:val="00B75606"/>
    <w:rsid w:val="00B77DBE"/>
    <w:rsid w:val="00B80CA8"/>
    <w:rsid w:val="00B80F56"/>
    <w:rsid w:val="00B815BD"/>
    <w:rsid w:val="00B82A30"/>
    <w:rsid w:val="00B8346D"/>
    <w:rsid w:val="00B846F9"/>
    <w:rsid w:val="00B867D7"/>
    <w:rsid w:val="00B87375"/>
    <w:rsid w:val="00B90943"/>
    <w:rsid w:val="00B964F1"/>
    <w:rsid w:val="00B9672C"/>
    <w:rsid w:val="00BA01D2"/>
    <w:rsid w:val="00BA1623"/>
    <w:rsid w:val="00BA1E03"/>
    <w:rsid w:val="00BA3840"/>
    <w:rsid w:val="00BA3AE3"/>
    <w:rsid w:val="00BA3DB8"/>
    <w:rsid w:val="00BA51B4"/>
    <w:rsid w:val="00BA5534"/>
    <w:rsid w:val="00BA5D8F"/>
    <w:rsid w:val="00BA6EDA"/>
    <w:rsid w:val="00BA70B3"/>
    <w:rsid w:val="00BA7ECB"/>
    <w:rsid w:val="00BB3EEF"/>
    <w:rsid w:val="00BB400F"/>
    <w:rsid w:val="00BB46E2"/>
    <w:rsid w:val="00BB50E1"/>
    <w:rsid w:val="00BC0329"/>
    <w:rsid w:val="00BC03B2"/>
    <w:rsid w:val="00BC0A50"/>
    <w:rsid w:val="00BC0AB8"/>
    <w:rsid w:val="00BC164A"/>
    <w:rsid w:val="00BC188C"/>
    <w:rsid w:val="00BC3631"/>
    <w:rsid w:val="00BC4A52"/>
    <w:rsid w:val="00BC5192"/>
    <w:rsid w:val="00BC60FB"/>
    <w:rsid w:val="00BD1CBF"/>
    <w:rsid w:val="00BD5854"/>
    <w:rsid w:val="00BD5975"/>
    <w:rsid w:val="00BE05E9"/>
    <w:rsid w:val="00BE370B"/>
    <w:rsid w:val="00BE4825"/>
    <w:rsid w:val="00BE76BB"/>
    <w:rsid w:val="00BE7BD3"/>
    <w:rsid w:val="00BF03C7"/>
    <w:rsid w:val="00BF164D"/>
    <w:rsid w:val="00BF4428"/>
    <w:rsid w:val="00BF4619"/>
    <w:rsid w:val="00BF5B5D"/>
    <w:rsid w:val="00BF5D26"/>
    <w:rsid w:val="00BF6CB0"/>
    <w:rsid w:val="00BF76D7"/>
    <w:rsid w:val="00C017FD"/>
    <w:rsid w:val="00C020BC"/>
    <w:rsid w:val="00C02D54"/>
    <w:rsid w:val="00C030F6"/>
    <w:rsid w:val="00C03265"/>
    <w:rsid w:val="00C04734"/>
    <w:rsid w:val="00C06D01"/>
    <w:rsid w:val="00C12523"/>
    <w:rsid w:val="00C15DC2"/>
    <w:rsid w:val="00C1667A"/>
    <w:rsid w:val="00C17E4B"/>
    <w:rsid w:val="00C2308E"/>
    <w:rsid w:val="00C24656"/>
    <w:rsid w:val="00C24E3F"/>
    <w:rsid w:val="00C30460"/>
    <w:rsid w:val="00C3053D"/>
    <w:rsid w:val="00C31CBA"/>
    <w:rsid w:val="00C32B04"/>
    <w:rsid w:val="00C36407"/>
    <w:rsid w:val="00C37A09"/>
    <w:rsid w:val="00C40DEE"/>
    <w:rsid w:val="00C444BA"/>
    <w:rsid w:val="00C4510D"/>
    <w:rsid w:val="00C47232"/>
    <w:rsid w:val="00C50D3E"/>
    <w:rsid w:val="00C54635"/>
    <w:rsid w:val="00C5685F"/>
    <w:rsid w:val="00C648AD"/>
    <w:rsid w:val="00C6587C"/>
    <w:rsid w:val="00C659B4"/>
    <w:rsid w:val="00C662DA"/>
    <w:rsid w:val="00C6744F"/>
    <w:rsid w:val="00C71FCA"/>
    <w:rsid w:val="00C722EC"/>
    <w:rsid w:val="00C72C07"/>
    <w:rsid w:val="00C72F12"/>
    <w:rsid w:val="00C73FEF"/>
    <w:rsid w:val="00C7446C"/>
    <w:rsid w:val="00C749F1"/>
    <w:rsid w:val="00C75740"/>
    <w:rsid w:val="00C768CB"/>
    <w:rsid w:val="00C81DF6"/>
    <w:rsid w:val="00C827D2"/>
    <w:rsid w:val="00C82F0B"/>
    <w:rsid w:val="00C86BC7"/>
    <w:rsid w:val="00C87058"/>
    <w:rsid w:val="00C8798C"/>
    <w:rsid w:val="00C9073B"/>
    <w:rsid w:val="00C91078"/>
    <w:rsid w:val="00C92506"/>
    <w:rsid w:val="00C93A29"/>
    <w:rsid w:val="00C93EC6"/>
    <w:rsid w:val="00C97124"/>
    <w:rsid w:val="00C97B48"/>
    <w:rsid w:val="00CA334D"/>
    <w:rsid w:val="00CA3428"/>
    <w:rsid w:val="00CA3A5A"/>
    <w:rsid w:val="00CA66BD"/>
    <w:rsid w:val="00CB03D5"/>
    <w:rsid w:val="00CB153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D4195"/>
    <w:rsid w:val="00CD4284"/>
    <w:rsid w:val="00CD5572"/>
    <w:rsid w:val="00CE03BA"/>
    <w:rsid w:val="00CE197F"/>
    <w:rsid w:val="00CE3054"/>
    <w:rsid w:val="00CE35EB"/>
    <w:rsid w:val="00CE49AE"/>
    <w:rsid w:val="00CE68C1"/>
    <w:rsid w:val="00CE79D9"/>
    <w:rsid w:val="00CF2B48"/>
    <w:rsid w:val="00CF4264"/>
    <w:rsid w:val="00CF43B5"/>
    <w:rsid w:val="00CF46A8"/>
    <w:rsid w:val="00CF5C5D"/>
    <w:rsid w:val="00CF6D6E"/>
    <w:rsid w:val="00CF6D95"/>
    <w:rsid w:val="00CF6EF0"/>
    <w:rsid w:val="00CF7999"/>
    <w:rsid w:val="00D0138C"/>
    <w:rsid w:val="00D01761"/>
    <w:rsid w:val="00D05F2A"/>
    <w:rsid w:val="00D07DC3"/>
    <w:rsid w:val="00D129BE"/>
    <w:rsid w:val="00D14880"/>
    <w:rsid w:val="00D14FE5"/>
    <w:rsid w:val="00D17592"/>
    <w:rsid w:val="00D17C13"/>
    <w:rsid w:val="00D218E7"/>
    <w:rsid w:val="00D21B52"/>
    <w:rsid w:val="00D22C77"/>
    <w:rsid w:val="00D22FA5"/>
    <w:rsid w:val="00D23FAE"/>
    <w:rsid w:val="00D24E09"/>
    <w:rsid w:val="00D26622"/>
    <w:rsid w:val="00D30785"/>
    <w:rsid w:val="00D31195"/>
    <w:rsid w:val="00D32A45"/>
    <w:rsid w:val="00D33AD5"/>
    <w:rsid w:val="00D348DD"/>
    <w:rsid w:val="00D350C8"/>
    <w:rsid w:val="00D35574"/>
    <w:rsid w:val="00D36FE7"/>
    <w:rsid w:val="00D40C84"/>
    <w:rsid w:val="00D425D2"/>
    <w:rsid w:val="00D442D4"/>
    <w:rsid w:val="00D45BEA"/>
    <w:rsid w:val="00D45C88"/>
    <w:rsid w:val="00D46060"/>
    <w:rsid w:val="00D46B49"/>
    <w:rsid w:val="00D527AD"/>
    <w:rsid w:val="00D5430C"/>
    <w:rsid w:val="00D54839"/>
    <w:rsid w:val="00D61885"/>
    <w:rsid w:val="00D653CC"/>
    <w:rsid w:val="00D66ACA"/>
    <w:rsid w:val="00D677E8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68EA"/>
    <w:rsid w:val="00D876E1"/>
    <w:rsid w:val="00D92108"/>
    <w:rsid w:val="00D92E5E"/>
    <w:rsid w:val="00D94965"/>
    <w:rsid w:val="00D95BC8"/>
    <w:rsid w:val="00D95DC3"/>
    <w:rsid w:val="00D97508"/>
    <w:rsid w:val="00D977E4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40FC"/>
    <w:rsid w:val="00DB7885"/>
    <w:rsid w:val="00DC3FBB"/>
    <w:rsid w:val="00DC5321"/>
    <w:rsid w:val="00DC7B2F"/>
    <w:rsid w:val="00DD1021"/>
    <w:rsid w:val="00DD1C9B"/>
    <w:rsid w:val="00DD70FF"/>
    <w:rsid w:val="00DE0BF5"/>
    <w:rsid w:val="00DE10D1"/>
    <w:rsid w:val="00DE3386"/>
    <w:rsid w:val="00DF1AA3"/>
    <w:rsid w:val="00DF39E7"/>
    <w:rsid w:val="00DF707B"/>
    <w:rsid w:val="00DF7B51"/>
    <w:rsid w:val="00E04AB7"/>
    <w:rsid w:val="00E054A0"/>
    <w:rsid w:val="00E05B6B"/>
    <w:rsid w:val="00E06CD8"/>
    <w:rsid w:val="00E07198"/>
    <w:rsid w:val="00E07CF0"/>
    <w:rsid w:val="00E10607"/>
    <w:rsid w:val="00E12CA6"/>
    <w:rsid w:val="00E209BE"/>
    <w:rsid w:val="00E215B2"/>
    <w:rsid w:val="00E21F66"/>
    <w:rsid w:val="00E23A24"/>
    <w:rsid w:val="00E23AA2"/>
    <w:rsid w:val="00E245FB"/>
    <w:rsid w:val="00E247D2"/>
    <w:rsid w:val="00E255B2"/>
    <w:rsid w:val="00E27311"/>
    <w:rsid w:val="00E27FA1"/>
    <w:rsid w:val="00E30066"/>
    <w:rsid w:val="00E312B4"/>
    <w:rsid w:val="00E3318D"/>
    <w:rsid w:val="00E34062"/>
    <w:rsid w:val="00E34529"/>
    <w:rsid w:val="00E365DF"/>
    <w:rsid w:val="00E36C84"/>
    <w:rsid w:val="00E37FA7"/>
    <w:rsid w:val="00E40C23"/>
    <w:rsid w:val="00E44BA7"/>
    <w:rsid w:val="00E45837"/>
    <w:rsid w:val="00E47191"/>
    <w:rsid w:val="00E50511"/>
    <w:rsid w:val="00E50822"/>
    <w:rsid w:val="00E52EF5"/>
    <w:rsid w:val="00E530C7"/>
    <w:rsid w:val="00E54C24"/>
    <w:rsid w:val="00E54E13"/>
    <w:rsid w:val="00E54F1E"/>
    <w:rsid w:val="00E555CE"/>
    <w:rsid w:val="00E5652F"/>
    <w:rsid w:val="00E61542"/>
    <w:rsid w:val="00E61CD0"/>
    <w:rsid w:val="00E61DB2"/>
    <w:rsid w:val="00E6279E"/>
    <w:rsid w:val="00E658AA"/>
    <w:rsid w:val="00E72264"/>
    <w:rsid w:val="00E72C5D"/>
    <w:rsid w:val="00E74A68"/>
    <w:rsid w:val="00E7539C"/>
    <w:rsid w:val="00E758BF"/>
    <w:rsid w:val="00E75BE3"/>
    <w:rsid w:val="00E75EB0"/>
    <w:rsid w:val="00E7630C"/>
    <w:rsid w:val="00E822C1"/>
    <w:rsid w:val="00E829A8"/>
    <w:rsid w:val="00E86B1F"/>
    <w:rsid w:val="00E90F16"/>
    <w:rsid w:val="00E92F60"/>
    <w:rsid w:val="00E93694"/>
    <w:rsid w:val="00E93BF8"/>
    <w:rsid w:val="00E95242"/>
    <w:rsid w:val="00E9651E"/>
    <w:rsid w:val="00E9652F"/>
    <w:rsid w:val="00E96D0F"/>
    <w:rsid w:val="00E97A75"/>
    <w:rsid w:val="00EA03CA"/>
    <w:rsid w:val="00EA0A5B"/>
    <w:rsid w:val="00EA0F1C"/>
    <w:rsid w:val="00EA1E10"/>
    <w:rsid w:val="00EA1FF2"/>
    <w:rsid w:val="00EA3681"/>
    <w:rsid w:val="00EA4F87"/>
    <w:rsid w:val="00EA5496"/>
    <w:rsid w:val="00EA6337"/>
    <w:rsid w:val="00EA798D"/>
    <w:rsid w:val="00EB0F07"/>
    <w:rsid w:val="00EB3A7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E3009"/>
    <w:rsid w:val="00EE364C"/>
    <w:rsid w:val="00EE39C9"/>
    <w:rsid w:val="00EE4244"/>
    <w:rsid w:val="00EE49DA"/>
    <w:rsid w:val="00EE6795"/>
    <w:rsid w:val="00EF4AB8"/>
    <w:rsid w:val="00EF5072"/>
    <w:rsid w:val="00EF55F0"/>
    <w:rsid w:val="00EF6477"/>
    <w:rsid w:val="00EF64CD"/>
    <w:rsid w:val="00F01F75"/>
    <w:rsid w:val="00F04EC7"/>
    <w:rsid w:val="00F076E4"/>
    <w:rsid w:val="00F11D64"/>
    <w:rsid w:val="00F12B8B"/>
    <w:rsid w:val="00F14150"/>
    <w:rsid w:val="00F255F5"/>
    <w:rsid w:val="00F26713"/>
    <w:rsid w:val="00F2713A"/>
    <w:rsid w:val="00F31964"/>
    <w:rsid w:val="00F32C72"/>
    <w:rsid w:val="00F34709"/>
    <w:rsid w:val="00F410C5"/>
    <w:rsid w:val="00F42427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2312"/>
    <w:rsid w:val="00F62E69"/>
    <w:rsid w:val="00F64653"/>
    <w:rsid w:val="00F64A2F"/>
    <w:rsid w:val="00F65179"/>
    <w:rsid w:val="00F65E69"/>
    <w:rsid w:val="00F662D9"/>
    <w:rsid w:val="00F66AC3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4ED9"/>
    <w:rsid w:val="00F95ABB"/>
    <w:rsid w:val="00F96906"/>
    <w:rsid w:val="00F9778B"/>
    <w:rsid w:val="00FA345A"/>
    <w:rsid w:val="00FA3FE9"/>
    <w:rsid w:val="00FA487B"/>
    <w:rsid w:val="00FA72F9"/>
    <w:rsid w:val="00FB0461"/>
    <w:rsid w:val="00FB0694"/>
    <w:rsid w:val="00FB0D39"/>
    <w:rsid w:val="00FB119B"/>
    <w:rsid w:val="00FB35E3"/>
    <w:rsid w:val="00FB3722"/>
    <w:rsid w:val="00FB4AAF"/>
    <w:rsid w:val="00FB588E"/>
    <w:rsid w:val="00FB60C7"/>
    <w:rsid w:val="00FB6263"/>
    <w:rsid w:val="00FB78D9"/>
    <w:rsid w:val="00FB7BDE"/>
    <w:rsid w:val="00FC1009"/>
    <w:rsid w:val="00FC4C79"/>
    <w:rsid w:val="00FC4F23"/>
    <w:rsid w:val="00FD0419"/>
    <w:rsid w:val="00FD11FD"/>
    <w:rsid w:val="00FD2349"/>
    <w:rsid w:val="00FD2968"/>
    <w:rsid w:val="00FD45EE"/>
    <w:rsid w:val="00FD6616"/>
    <w:rsid w:val="00FD726A"/>
    <w:rsid w:val="00FE08DE"/>
    <w:rsid w:val="00FE0D37"/>
    <w:rsid w:val="00FE2ECB"/>
    <w:rsid w:val="00FE5BC3"/>
    <w:rsid w:val="00FF0465"/>
    <w:rsid w:val="00FF0615"/>
    <w:rsid w:val="00FF2039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2331</cp:revision>
  <dcterms:created xsi:type="dcterms:W3CDTF">2023-11-24T07:45:00Z</dcterms:created>
  <dcterms:modified xsi:type="dcterms:W3CDTF">2024-07-05T09:31:00Z</dcterms:modified>
</cp:coreProperties>
</file>