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2DDD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Номенклатура справ відділу кадрів на 2024 рік</w:t>
      </w:r>
    </w:p>
    <w:p w14:paraId="77C26833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(Складена відповідно до ст. 8 Закону України "Про Національний архівний фонд та архівні установи",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р. № 1000/5)</w:t>
      </w:r>
    </w:p>
    <w:p w14:paraId="78246276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Індекс справи Заголовок справи та види документів,</w:t>
      </w:r>
      <w:r w:rsidRPr="00032922">
        <w:rPr>
          <w:lang w:val="ru-RU"/>
        </w:rPr>
        <w:br/>
        <w:t>що формуються у справі Строк зберігання Примітки справи</w:t>
      </w:r>
    </w:p>
    <w:p w14:paraId="26E2457A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01 Керівництво. Планування роботи 01-01 Накази керівництва з кадрових питань Постійно 01-02 Протоколи засідань комісії з питань</w:t>
      </w:r>
      <w:r w:rsidRPr="00032922">
        <w:rPr>
          <w:lang w:val="ru-RU"/>
        </w:rPr>
        <w:br/>
        <w:t>упорядкування штатної чисельності 75 р. ЕПК працівників</w:t>
      </w:r>
    </w:p>
    <w:p w14:paraId="51900F7E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02 Організаційно-розпорядча документація 02-01 Положення про відділ Постійно 02-02 Посадові інструкції працівників 75 р. ЕПК 02-03 Номенклатура справ 75 р. ЕПК</w:t>
      </w:r>
    </w:p>
    <w:p w14:paraId="1EAF3B21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03 Особовий склад 03-01 Особові справи звільнених працівників 75 р. 03-02 Трудові книжки звільнених працівників 75 р. Після звільнення 03-03 Особові картки працівників 75 р.</w:t>
      </w:r>
    </w:p>
    <w:p w14:paraId="437C191C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04 Облік кадрів 04-01 Книга обліку руху трудових книжок і 75 р. Після ревізії вкладишів до них</w:t>
      </w:r>
      <w:r w:rsidRPr="00032922">
        <w:rPr>
          <w:lang w:val="ru-RU"/>
        </w:rPr>
        <w:br/>
        <w:t>04-02 Журнал обліку видачі довідок про 75 р.</w:t>
      </w:r>
    </w:p>
    <w:p w14:paraId="0ADC22E3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05 Звітна документація з кадрових питань 05-01 Річні статистичні звіти з питань Постійно</w:t>
      </w:r>
      <w:r w:rsidRPr="00032922">
        <w:rPr>
          <w:lang w:val="ru-RU"/>
        </w:rPr>
        <w:br/>
        <w:t>праці та кадрів</w:t>
      </w:r>
      <w:r w:rsidRPr="00032922">
        <w:rPr>
          <w:lang w:val="ru-RU"/>
        </w:rPr>
        <w:br/>
        <w:t>05-02 Квартальні звіти з обліку кадрів 5 р.</w:t>
      </w:r>
    </w:p>
    <w:p w14:paraId="3A331E87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06 Листування з кадрових питань 06-01 Листування з Міністерством праці та 5 р. ЕПК іншими організаціями з кадрових питань</w:t>
      </w:r>
    </w:p>
    <w:p w14:paraId="5627067F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Визначено</w:t>
      </w:r>
    </w:p>
    <w:p w14:paraId="32310DBB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Номенклатура погоджена</w:t>
      </w:r>
    </w:p>
    <w:p w14:paraId="1EE87F60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Керівник служби діловодства Особистий підпис І.І. Іваненко</w:t>
      </w:r>
    </w:p>
    <w:p w14:paraId="586B4171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Завідувач архівом Особистий підпис П.П. Петренко</w:t>
      </w:r>
    </w:p>
    <w:p w14:paraId="25BA7567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Номенклатура затверджена</w:t>
      </w:r>
    </w:p>
    <w:p w14:paraId="7D36B2BA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Наказом керівника установи від 29.12.2023 № 457</w:t>
      </w:r>
    </w:p>
    <w:p w14:paraId="36738042" w14:textId="77777777" w:rsidR="00032922" w:rsidRPr="00032922" w:rsidRDefault="00032922" w:rsidP="00032922">
      <w:pPr>
        <w:pStyle w:val="whitespace-pre-wrap"/>
        <w:rPr>
          <w:lang w:val="ru-RU"/>
        </w:rPr>
      </w:pPr>
      <w:r w:rsidRPr="00032922">
        <w:rPr>
          <w:lang w:val="ru-RU"/>
        </w:rPr>
        <w:t>Примітка: ЕПК - експертно-перевірна комісія підприємства</w:t>
      </w:r>
    </w:p>
    <w:p w14:paraId="080C3308" w14:textId="77777777" w:rsidR="00032922" w:rsidRPr="00032922" w:rsidRDefault="00032922" w:rsidP="00032922">
      <w:pPr>
        <w:pStyle w:val="NormalWeb"/>
        <w:rPr>
          <w:lang w:val="ru-RU"/>
        </w:rPr>
      </w:pPr>
      <w:r w:rsidRPr="00032922">
        <w:rPr>
          <w:lang w:val="ru-RU"/>
        </w:rPr>
        <w:t>Шаблон "Номенклатура справ структурного підрозділу" може бути наступного зразка:</w:t>
      </w:r>
    </w:p>
    <w:p w14:paraId="570E5F38" w14:textId="77777777" w:rsidR="00032922" w:rsidRDefault="00032922" w:rsidP="00032922">
      <w:pPr>
        <w:pStyle w:val="NormalWeb"/>
        <w:numPr>
          <w:ilvl w:val="0"/>
          <w:numId w:val="40"/>
        </w:numPr>
      </w:pPr>
      <w:r>
        <w:t>Назва справи:</w:t>
      </w:r>
    </w:p>
    <w:p w14:paraId="5D67D2B7" w14:textId="77777777" w:rsidR="00032922" w:rsidRDefault="00032922" w:rsidP="00032922">
      <w:pPr>
        <w:pStyle w:val="NormalWeb"/>
        <w:numPr>
          <w:ilvl w:val="0"/>
          <w:numId w:val="40"/>
        </w:numPr>
      </w:pPr>
      <w:r>
        <w:t>Код справи (за необхідності):</w:t>
      </w:r>
    </w:p>
    <w:p w14:paraId="730B9B7B" w14:textId="77777777" w:rsidR="00032922" w:rsidRDefault="00032922" w:rsidP="00032922">
      <w:pPr>
        <w:pStyle w:val="NormalWeb"/>
        <w:numPr>
          <w:ilvl w:val="0"/>
          <w:numId w:val="40"/>
        </w:numPr>
      </w:pPr>
      <w:r>
        <w:t>Опис справи:</w:t>
      </w:r>
    </w:p>
    <w:p w14:paraId="1F58B832" w14:textId="77777777" w:rsidR="00032922" w:rsidRDefault="00032922" w:rsidP="00032922">
      <w:pPr>
        <w:pStyle w:val="NormalWeb"/>
        <w:numPr>
          <w:ilvl w:val="0"/>
          <w:numId w:val="40"/>
        </w:numPr>
      </w:pPr>
      <w:r>
        <w:lastRenderedPageBreak/>
        <w:t>Відповідальний за ведення справи:</w:t>
      </w:r>
    </w:p>
    <w:p w14:paraId="299F090B" w14:textId="77777777" w:rsidR="00032922" w:rsidRPr="00032922" w:rsidRDefault="00032922" w:rsidP="00032922">
      <w:pPr>
        <w:pStyle w:val="NormalWeb"/>
        <w:numPr>
          <w:ilvl w:val="0"/>
          <w:numId w:val="40"/>
        </w:numPr>
        <w:rPr>
          <w:lang w:val="ru-RU"/>
        </w:rPr>
      </w:pPr>
      <w:r w:rsidRPr="00032922">
        <w:rPr>
          <w:lang w:val="ru-RU"/>
        </w:rPr>
        <w:t>Підстави для формування справи (законодавчі акти України):</w:t>
      </w:r>
    </w:p>
    <w:p w14:paraId="552AAB49" w14:textId="77777777" w:rsidR="00032922" w:rsidRDefault="00032922" w:rsidP="00032922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Закон України "Про ..."</w:t>
      </w:r>
    </w:p>
    <w:p w14:paraId="60F9E383" w14:textId="77777777" w:rsidR="00032922" w:rsidRDefault="00032922" w:rsidP="00032922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...</w:t>
      </w:r>
    </w:p>
    <w:p w14:paraId="6D9A0A2E" w14:textId="77777777" w:rsidR="00032922" w:rsidRPr="00032922" w:rsidRDefault="00032922" w:rsidP="00032922">
      <w:pPr>
        <w:pStyle w:val="NormalWeb"/>
        <w:numPr>
          <w:ilvl w:val="0"/>
          <w:numId w:val="40"/>
        </w:numPr>
        <w:rPr>
          <w:lang w:val="ru-RU"/>
        </w:rPr>
      </w:pPr>
      <w:r w:rsidRPr="00032922">
        <w:rPr>
          <w:lang w:val="ru-RU"/>
        </w:rPr>
        <w:t>Порядок формування та ведення справи:</w:t>
      </w:r>
    </w:p>
    <w:p w14:paraId="49856EA3" w14:textId="77777777" w:rsidR="00032922" w:rsidRDefault="00032922" w:rsidP="00032922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Порядок № ... від ...</w:t>
      </w:r>
    </w:p>
    <w:p w14:paraId="1EF23AA9" w14:textId="77777777" w:rsidR="00032922" w:rsidRDefault="00032922" w:rsidP="00032922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...</w:t>
      </w:r>
    </w:p>
    <w:p w14:paraId="4DC117E5" w14:textId="77777777" w:rsidR="00032922" w:rsidRDefault="00032922" w:rsidP="00032922">
      <w:pPr>
        <w:pStyle w:val="NormalWeb"/>
        <w:numPr>
          <w:ilvl w:val="0"/>
          <w:numId w:val="40"/>
        </w:numPr>
      </w:pPr>
      <w:r>
        <w:t>Приклади заповнення:</w:t>
      </w:r>
    </w:p>
    <w:p w14:paraId="03BE965E" w14:textId="77777777" w:rsidR="00032922" w:rsidRPr="00032922" w:rsidRDefault="00032922" w:rsidP="00032922">
      <w:pPr>
        <w:pStyle w:val="NormalWeb"/>
        <w:numPr>
          <w:ilvl w:val="1"/>
          <w:numId w:val="40"/>
        </w:numPr>
        <w:rPr>
          <w:lang w:val="ru-RU"/>
        </w:rPr>
      </w:pPr>
      <w:r w:rsidRPr="00032922">
        <w:rPr>
          <w:lang w:val="ru-RU"/>
        </w:rPr>
        <w:t>Назва справи: Реєстрація виїзду за кордон громадян України Опис справи: Реєстрація громадян України, які виїжджають за кордон на постійне місце проживання або на строк понад 90 днів. Відповідальний за ведення справи: Департамент міграційної служби. Підстави для формування справи:</w:t>
      </w:r>
    </w:p>
    <w:p w14:paraId="419B5663" w14:textId="77777777" w:rsidR="00032922" w:rsidRDefault="00032922" w:rsidP="00032922">
      <w:pPr>
        <w:numPr>
          <w:ilvl w:val="2"/>
          <w:numId w:val="40"/>
        </w:numPr>
        <w:spacing w:before="100" w:beforeAutospacing="1" w:after="100" w:afterAutospacing="1" w:line="240" w:lineRule="auto"/>
      </w:pPr>
      <w:r>
        <w:t>Закон України "Про порядок виїзду і в'їзду громадян України" Порядок формування та ведення справи:</w:t>
      </w:r>
    </w:p>
    <w:p w14:paraId="7F4DDD51" w14:textId="77777777" w:rsidR="00032922" w:rsidRDefault="00032922" w:rsidP="00032922">
      <w:pPr>
        <w:numPr>
          <w:ilvl w:val="2"/>
          <w:numId w:val="40"/>
        </w:numPr>
        <w:spacing w:before="100" w:beforeAutospacing="1" w:after="100" w:afterAutospacing="1" w:line="240" w:lineRule="auto"/>
      </w:pPr>
      <w:r>
        <w:t>Порядок №123 від 01.01.20XX "Про реєстрацію виїзду за кордон громадян України".</w:t>
      </w:r>
    </w:p>
    <w:p w14:paraId="693065F5" w14:textId="77777777" w:rsidR="00032922" w:rsidRPr="00032922" w:rsidRDefault="00032922" w:rsidP="00032922">
      <w:pPr>
        <w:pStyle w:val="NormalWeb"/>
        <w:numPr>
          <w:ilvl w:val="1"/>
          <w:numId w:val="40"/>
        </w:numPr>
        <w:rPr>
          <w:lang w:val="ru-RU"/>
        </w:rPr>
      </w:pPr>
      <w:r w:rsidRPr="00032922">
        <w:rPr>
          <w:lang w:val="ru-RU"/>
        </w:rPr>
        <w:t>Назва справи: Прийом документів на конкурсну вакансію Опис справи: Прийом документів від кандидатів на роботу на конкурсну вакансію. Відповідальний за ведення справи: Відділ кадрів. Підстави для формування справи:</w:t>
      </w:r>
    </w:p>
    <w:p w14:paraId="00C459D3" w14:textId="77777777" w:rsidR="00032922" w:rsidRDefault="00032922" w:rsidP="00032922">
      <w:pPr>
        <w:numPr>
          <w:ilvl w:val="2"/>
          <w:numId w:val="40"/>
        </w:numPr>
        <w:spacing w:before="100" w:beforeAutospacing="1" w:after="100" w:afterAutospacing="1" w:line="240" w:lineRule="auto"/>
      </w:pPr>
      <w:r>
        <w:t>Закон України "Про працю"</w:t>
      </w:r>
    </w:p>
    <w:p w14:paraId="07B6A3C3" w14:textId="77777777" w:rsidR="00032922" w:rsidRDefault="00032922" w:rsidP="00032922">
      <w:pPr>
        <w:numPr>
          <w:ilvl w:val="2"/>
          <w:numId w:val="40"/>
        </w:numPr>
        <w:spacing w:before="100" w:beforeAutospacing="1" w:after="100" w:afterAutospacing="1" w:line="240" w:lineRule="auto"/>
      </w:pPr>
      <w:r>
        <w:t>Положення про конкурсний відбір на посаду. Порядок формування та ведення справи:</w:t>
      </w:r>
    </w:p>
    <w:p w14:paraId="04B5147C" w14:textId="77777777" w:rsidR="00032922" w:rsidRDefault="00032922" w:rsidP="00032922">
      <w:pPr>
        <w:numPr>
          <w:ilvl w:val="2"/>
          <w:numId w:val="40"/>
        </w:numPr>
        <w:spacing w:before="100" w:beforeAutospacing="1" w:after="100" w:afterAutospacing="1" w:line="240" w:lineRule="auto"/>
      </w:pPr>
      <w:r>
        <w:t>Положення №456 від 01.01.20XX "Про конкурсний відбір на посаду".</w:t>
      </w:r>
    </w:p>
    <w:p w14:paraId="31DF9135" w14:textId="77777777" w:rsidR="00032922" w:rsidRDefault="00032922" w:rsidP="00032922">
      <w:pPr>
        <w:pStyle w:val="Heading2"/>
      </w:pPr>
      <w:r>
        <w:t>Номенклатура справ структурного підрозділу</w:t>
      </w:r>
    </w:p>
    <w:p w14:paraId="68D26A44" w14:textId="77777777" w:rsidR="00032922" w:rsidRPr="00032922" w:rsidRDefault="00032922" w:rsidP="00032922">
      <w:pPr>
        <w:pStyle w:val="NormalWeb"/>
        <w:rPr>
          <w:lang w:val="ru-RU"/>
        </w:rPr>
      </w:pPr>
      <w:r>
        <w:rPr>
          <w:rStyle w:val="Strong"/>
        </w:rPr>
        <w:t>I</w:t>
      </w:r>
      <w:r w:rsidRPr="00032922">
        <w:rPr>
          <w:rStyle w:val="Strong"/>
          <w:lang w:val="ru-RU"/>
        </w:rPr>
        <w:t>. Загальні відомості</w:t>
      </w:r>
    </w:p>
    <w:p w14:paraId="6B43AA40" w14:textId="77777777" w:rsidR="00032922" w:rsidRDefault="00032922" w:rsidP="000329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Назва структурного підрозділу: ________________________________________</w:t>
      </w:r>
    </w:p>
    <w:p w14:paraId="1DE73EDB" w14:textId="77777777" w:rsidR="00032922" w:rsidRDefault="00032922" w:rsidP="000329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Місцезнаходження структурного підрозділу: ________________________________________</w:t>
      </w:r>
    </w:p>
    <w:p w14:paraId="4B6316B9" w14:textId="77777777" w:rsidR="00032922" w:rsidRDefault="00032922" w:rsidP="000329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Код ЄДРПОУ: ________________________________________</w:t>
      </w:r>
    </w:p>
    <w:p w14:paraId="336B95C5" w14:textId="77777777" w:rsidR="00032922" w:rsidRDefault="00032922" w:rsidP="000329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Фонд: ________________________________________</w:t>
      </w:r>
    </w:p>
    <w:p w14:paraId="415D62E2" w14:textId="77777777" w:rsidR="00032922" w:rsidRDefault="00032922" w:rsidP="000329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Рік складання: ________________________________________</w:t>
      </w:r>
    </w:p>
    <w:p w14:paraId="36A75A69" w14:textId="77777777" w:rsidR="00032922" w:rsidRDefault="00032922" w:rsidP="00032922">
      <w:pPr>
        <w:pStyle w:val="NormalWeb"/>
      </w:pPr>
      <w:r>
        <w:rPr>
          <w:rStyle w:val="Strong"/>
        </w:rPr>
        <w:t>II. Перелік справ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5719"/>
        <w:gridCol w:w="1168"/>
        <w:gridCol w:w="1426"/>
      </w:tblGrid>
      <w:tr w:rsidR="00032922" w14:paraId="2E61558C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42D9C" w14:textId="77777777" w:rsidR="00032922" w:rsidRDefault="00032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Індекс справи</w:t>
            </w:r>
          </w:p>
        </w:tc>
        <w:tc>
          <w:tcPr>
            <w:tcW w:w="0" w:type="auto"/>
            <w:vAlign w:val="center"/>
            <w:hideMark/>
          </w:tcPr>
          <w:p w14:paraId="4B968DBE" w14:textId="77777777" w:rsidR="00032922" w:rsidRDefault="00032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справи</w:t>
            </w:r>
          </w:p>
        </w:tc>
        <w:tc>
          <w:tcPr>
            <w:tcW w:w="0" w:type="auto"/>
            <w:vAlign w:val="center"/>
            <w:hideMark/>
          </w:tcPr>
          <w:p w14:paraId="69C88438" w14:textId="77777777" w:rsidR="00032922" w:rsidRDefault="00032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 томів</w:t>
            </w:r>
          </w:p>
        </w:tc>
        <w:tc>
          <w:tcPr>
            <w:tcW w:w="0" w:type="auto"/>
            <w:vAlign w:val="center"/>
            <w:hideMark/>
          </w:tcPr>
          <w:p w14:paraId="4C853C26" w14:textId="77777777" w:rsidR="00032922" w:rsidRDefault="00032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Термін зберігання</w:t>
            </w:r>
          </w:p>
        </w:tc>
      </w:tr>
      <w:tr w:rsidR="00032922" w14:paraId="55CDF361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BAA3B" w14:textId="77777777" w:rsidR="00032922" w:rsidRDefault="00032922">
            <w:r>
              <w:t>01-01</w:t>
            </w:r>
          </w:p>
        </w:tc>
        <w:tc>
          <w:tcPr>
            <w:tcW w:w="0" w:type="auto"/>
            <w:vAlign w:val="center"/>
            <w:hideMark/>
          </w:tcPr>
          <w:p w14:paraId="2B5E997D" w14:textId="77777777" w:rsidR="00032922" w:rsidRDefault="00032922">
            <w:r>
              <w:t>Накази (розпорядження) керівника структурного підрозділу з основної діяльності</w:t>
            </w:r>
          </w:p>
        </w:tc>
        <w:tc>
          <w:tcPr>
            <w:tcW w:w="0" w:type="auto"/>
            <w:vAlign w:val="center"/>
            <w:hideMark/>
          </w:tcPr>
          <w:p w14:paraId="67331425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D98B113" w14:textId="77777777" w:rsidR="00032922" w:rsidRDefault="00032922">
            <w:r>
              <w:t>5 років</w:t>
            </w:r>
          </w:p>
        </w:tc>
      </w:tr>
      <w:tr w:rsidR="00032922" w14:paraId="7C1C2056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EA308" w14:textId="77777777" w:rsidR="00032922" w:rsidRDefault="00032922">
            <w:r>
              <w:t>01-02</w:t>
            </w:r>
          </w:p>
        </w:tc>
        <w:tc>
          <w:tcPr>
            <w:tcW w:w="0" w:type="auto"/>
            <w:vAlign w:val="center"/>
            <w:hideMark/>
          </w:tcPr>
          <w:p w14:paraId="3BC15F18" w14:textId="77777777" w:rsidR="00032922" w:rsidRDefault="00032922">
            <w:r>
              <w:t>Протоколи засідань ради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0469F8DC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07CBAEE" w14:textId="77777777" w:rsidR="00032922" w:rsidRDefault="00032922">
            <w:r>
              <w:t>5 років</w:t>
            </w:r>
          </w:p>
        </w:tc>
      </w:tr>
      <w:tr w:rsidR="00032922" w14:paraId="08875354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18863" w14:textId="77777777" w:rsidR="00032922" w:rsidRDefault="00032922">
            <w:r>
              <w:t>01-03</w:t>
            </w:r>
          </w:p>
        </w:tc>
        <w:tc>
          <w:tcPr>
            <w:tcW w:w="0" w:type="auto"/>
            <w:vAlign w:val="center"/>
            <w:hideMark/>
          </w:tcPr>
          <w:p w14:paraId="61AA35A0" w14:textId="77777777" w:rsidR="00032922" w:rsidRDefault="00032922">
            <w:r>
              <w:t>Річні плани роботи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59D81809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21EF419" w14:textId="77777777" w:rsidR="00032922" w:rsidRDefault="00032922">
            <w:r>
              <w:t>10 років</w:t>
            </w:r>
          </w:p>
        </w:tc>
      </w:tr>
      <w:tr w:rsidR="00032922" w14:paraId="7724D083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474BD" w14:textId="77777777" w:rsidR="00032922" w:rsidRDefault="00032922">
            <w:r>
              <w:t>01-04</w:t>
            </w:r>
          </w:p>
        </w:tc>
        <w:tc>
          <w:tcPr>
            <w:tcW w:w="0" w:type="auto"/>
            <w:vAlign w:val="center"/>
            <w:hideMark/>
          </w:tcPr>
          <w:p w14:paraId="3C4F4B7B" w14:textId="77777777" w:rsidR="00032922" w:rsidRDefault="00032922">
            <w:r>
              <w:t>Звіти про роботу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490F78D6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19B8AB2" w14:textId="77777777" w:rsidR="00032922" w:rsidRDefault="00032922">
            <w:r>
              <w:t>5 років</w:t>
            </w:r>
          </w:p>
        </w:tc>
      </w:tr>
      <w:tr w:rsidR="00032922" w14:paraId="6DF5680A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0298C" w14:textId="77777777" w:rsidR="00032922" w:rsidRDefault="00032922">
            <w:r>
              <w:t>02-01</w:t>
            </w:r>
          </w:p>
        </w:tc>
        <w:tc>
          <w:tcPr>
            <w:tcW w:w="0" w:type="auto"/>
            <w:vAlign w:val="center"/>
            <w:hideMark/>
          </w:tcPr>
          <w:p w14:paraId="3626D8B8" w14:textId="77777777" w:rsidR="00032922" w:rsidRDefault="00032922">
            <w:r>
              <w:t>Особові справи працівників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0B54E429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2C1C027" w14:textId="77777777" w:rsidR="00032922" w:rsidRDefault="00032922">
            <w:r>
              <w:t>75 років</w:t>
            </w:r>
          </w:p>
        </w:tc>
      </w:tr>
      <w:tr w:rsidR="00032922" w14:paraId="3D1DF065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3998" w14:textId="77777777" w:rsidR="00032922" w:rsidRDefault="00032922">
            <w:r>
              <w:t>02-02</w:t>
            </w:r>
          </w:p>
        </w:tc>
        <w:tc>
          <w:tcPr>
            <w:tcW w:w="0" w:type="auto"/>
            <w:vAlign w:val="center"/>
            <w:hideMark/>
          </w:tcPr>
          <w:p w14:paraId="2F9F8710" w14:textId="77777777" w:rsidR="00032922" w:rsidRDefault="00032922">
            <w:r>
              <w:t>Трудові договори з працівниками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160D3A9F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48E9605" w14:textId="77777777" w:rsidR="00032922" w:rsidRDefault="00032922">
            <w:r>
              <w:t>75 років</w:t>
            </w:r>
          </w:p>
        </w:tc>
      </w:tr>
      <w:tr w:rsidR="00032922" w14:paraId="16764890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C1D78" w14:textId="77777777" w:rsidR="00032922" w:rsidRDefault="00032922">
            <w:r>
              <w:lastRenderedPageBreak/>
              <w:t>02-03</w:t>
            </w:r>
          </w:p>
        </w:tc>
        <w:tc>
          <w:tcPr>
            <w:tcW w:w="0" w:type="auto"/>
            <w:vAlign w:val="center"/>
            <w:hideMark/>
          </w:tcPr>
          <w:p w14:paraId="40236913" w14:textId="77777777" w:rsidR="00032922" w:rsidRDefault="00032922">
            <w:r>
              <w:t>Накази (розпорядження) про особовий склад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2982C7A2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9316181" w14:textId="77777777" w:rsidR="00032922" w:rsidRDefault="00032922">
            <w:r>
              <w:t>75 років</w:t>
            </w:r>
          </w:p>
        </w:tc>
      </w:tr>
      <w:tr w:rsidR="00032922" w14:paraId="651547AC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A86B7" w14:textId="77777777" w:rsidR="00032922" w:rsidRDefault="00032922">
            <w:r>
              <w:t>02-04</w:t>
            </w:r>
          </w:p>
        </w:tc>
        <w:tc>
          <w:tcPr>
            <w:tcW w:w="0" w:type="auto"/>
            <w:vAlign w:val="center"/>
            <w:hideMark/>
          </w:tcPr>
          <w:p w14:paraId="3E9F027B" w14:textId="77777777" w:rsidR="00032922" w:rsidRDefault="00032922">
            <w:r>
              <w:t>Посадові інструкції працівників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752F0704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82D1898" w14:textId="77777777" w:rsidR="00032922" w:rsidRDefault="00032922">
            <w:r>
              <w:t>10 років</w:t>
            </w:r>
          </w:p>
        </w:tc>
      </w:tr>
      <w:tr w:rsidR="00032922" w14:paraId="4852337D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B841F" w14:textId="77777777" w:rsidR="00032922" w:rsidRDefault="00032922">
            <w:r>
              <w:t>03-01</w:t>
            </w:r>
          </w:p>
        </w:tc>
        <w:tc>
          <w:tcPr>
            <w:tcW w:w="0" w:type="auto"/>
            <w:vAlign w:val="center"/>
            <w:hideMark/>
          </w:tcPr>
          <w:p w14:paraId="43B89604" w14:textId="77777777" w:rsidR="00032922" w:rsidRDefault="00032922">
            <w:r>
              <w:t>Документи з кадрового обліку працівників структурного підрозділу (нагородження, відпустки, лікарняні, тощо)</w:t>
            </w:r>
          </w:p>
        </w:tc>
        <w:tc>
          <w:tcPr>
            <w:tcW w:w="0" w:type="auto"/>
            <w:vAlign w:val="center"/>
            <w:hideMark/>
          </w:tcPr>
          <w:p w14:paraId="1B6001EE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D36BF35" w14:textId="77777777" w:rsidR="00032922" w:rsidRDefault="00032922">
            <w:r>
              <w:t>75 років</w:t>
            </w:r>
          </w:p>
        </w:tc>
      </w:tr>
      <w:tr w:rsidR="00032922" w14:paraId="745D128F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E1715" w14:textId="77777777" w:rsidR="00032922" w:rsidRDefault="00032922">
            <w:r>
              <w:t>03-02</w:t>
            </w:r>
          </w:p>
        </w:tc>
        <w:tc>
          <w:tcPr>
            <w:tcW w:w="0" w:type="auto"/>
            <w:vAlign w:val="center"/>
            <w:hideMark/>
          </w:tcPr>
          <w:p w14:paraId="2A183DD9" w14:textId="77777777" w:rsidR="00032922" w:rsidRDefault="00032922">
            <w:r>
              <w:t>Акти про прийняття та здачу матеріальних цінностей</w:t>
            </w:r>
          </w:p>
        </w:tc>
        <w:tc>
          <w:tcPr>
            <w:tcW w:w="0" w:type="auto"/>
            <w:vAlign w:val="center"/>
            <w:hideMark/>
          </w:tcPr>
          <w:p w14:paraId="7F0970AA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8342ADC" w14:textId="77777777" w:rsidR="00032922" w:rsidRDefault="00032922">
            <w:r>
              <w:t>5 років</w:t>
            </w:r>
          </w:p>
        </w:tc>
      </w:tr>
      <w:tr w:rsidR="00032922" w14:paraId="63C8E66F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DF395" w14:textId="77777777" w:rsidR="00032922" w:rsidRDefault="00032922">
            <w:r>
              <w:t>03-03</w:t>
            </w:r>
          </w:p>
        </w:tc>
        <w:tc>
          <w:tcPr>
            <w:tcW w:w="0" w:type="auto"/>
            <w:vAlign w:val="center"/>
            <w:hideMark/>
          </w:tcPr>
          <w:p w14:paraId="139669E2" w14:textId="77777777" w:rsidR="00032922" w:rsidRDefault="00032922">
            <w:r>
              <w:t>Інвентарні описи матеріальних цінностей</w:t>
            </w:r>
          </w:p>
        </w:tc>
        <w:tc>
          <w:tcPr>
            <w:tcW w:w="0" w:type="auto"/>
            <w:vAlign w:val="center"/>
            <w:hideMark/>
          </w:tcPr>
          <w:p w14:paraId="0C68B2E9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7A443C7" w14:textId="77777777" w:rsidR="00032922" w:rsidRDefault="00032922">
            <w:r>
              <w:t>5 років</w:t>
            </w:r>
          </w:p>
        </w:tc>
      </w:tr>
      <w:tr w:rsidR="00032922" w14:paraId="4EDEBA50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D128F" w14:textId="77777777" w:rsidR="00032922" w:rsidRDefault="00032922">
            <w:r>
              <w:t>03-04</w:t>
            </w:r>
          </w:p>
        </w:tc>
        <w:tc>
          <w:tcPr>
            <w:tcW w:w="0" w:type="auto"/>
            <w:vAlign w:val="center"/>
            <w:hideMark/>
          </w:tcPr>
          <w:p w14:paraId="1AFDB073" w14:textId="77777777" w:rsidR="00032922" w:rsidRDefault="00032922">
            <w:r>
              <w:t>Договори купівлі-продажу матеріальних цінностей</w:t>
            </w:r>
          </w:p>
        </w:tc>
        <w:tc>
          <w:tcPr>
            <w:tcW w:w="0" w:type="auto"/>
            <w:vAlign w:val="center"/>
            <w:hideMark/>
          </w:tcPr>
          <w:p w14:paraId="1166DD9C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2505522" w14:textId="77777777" w:rsidR="00032922" w:rsidRDefault="00032922">
            <w:r>
              <w:t>5 років</w:t>
            </w:r>
          </w:p>
        </w:tc>
      </w:tr>
      <w:tr w:rsidR="00032922" w14:paraId="1C6CB06F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E7B68" w14:textId="77777777" w:rsidR="00032922" w:rsidRDefault="00032922">
            <w:r>
              <w:t>04-01</w:t>
            </w:r>
          </w:p>
        </w:tc>
        <w:tc>
          <w:tcPr>
            <w:tcW w:w="0" w:type="auto"/>
            <w:vAlign w:val="center"/>
            <w:hideMark/>
          </w:tcPr>
          <w:p w14:paraId="47F137A5" w14:textId="77777777" w:rsidR="00032922" w:rsidRDefault="00032922">
            <w:r>
              <w:t>Листування з вищестоящими органами</w:t>
            </w:r>
          </w:p>
        </w:tc>
        <w:tc>
          <w:tcPr>
            <w:tcW w:w="0" w:type="auto"/>
            <w:vAlign w:val="center"/>
            <w:hideMark/>
          </w:tcPr>
          <w:p w14:paraId="0BF0A03E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9402232" w14:textId="77777777" w:rsidR="00032922" w:rsidRDefault="00032922">
            <w:r>
              <w:t>5 років</w:t>
            </w:r>
          </w:p>
        </w:tc>
      </w:tr>
      <w:tr w:rsidR="00032922" w14:paraId="4DFFFEE5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944C1" w14:textId="77777777" w:rsidR="00032922" w:rsidRDefault="00032922">
            <w:r>
              <w:t>04-02</w:t>
            </w:r>
          </w:p>
        </w:tc>
        <w:tc>
          <w:tcPr>
            <w:tcW w:w="0" w:type="auto"/>
            <w:vAlign w:val="center"/>
            <w:hideMark/>
          </w:tcPr>
          <w:p w14:paraId="2E8F5CF5" w14:textId="77777777" w:rsidR="00032922" w:rsidRDefault="00032922">
            <w:r>
              <w:t>Листування з підпорядкованими органами</w:t>
            </w:r>
          </w:p>
        </w:tc>
        <w:tc>
          <w:tcPr>
            <w:tcW w:w="0" w:type="auto"/>
            <w:vAlign w:val="center"/>
            <w:hideMark/>
          </w:tcPr>
          <w:p w14:paraId="4CEDE95C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E1E5DC4" w14:textId="77777777" w:rsidR="00032922" w:rsidRDefault="00032922">
            <w:r>
              <w:t>5 років</w:t>
            </w:r>
          </w:p>
        </w:tc>
      </w:tr>
      <w:tr w:rsidR="00032922" w14:paraId="50D75D02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27719" w14:textId="77777777" w:rsidR="00032922" w:rsidRDefault="00032922">
            <w:r>
              <w:t>04-03</w:t>
            </w:r>
          </w:p>
        </w:tc>
        <w:tc>
          <w:tcPr>
            <w:tcW w:w="0" w:type="auto"/>
            <w:vAlign w:val="center"/>
            <w:hideMark/>
          </w:tcPr>
          <w:p w14:paraId="3AFFE71A" w14:textId="77777777" w:rsidR="00032922" w:rsidRDefault="00032922">
            <w:r>
              <w:t>Листування з іншими установами та організаціями</w:t>
            </w:r>
          </w:p>
        </w:tc>
        <w:tc>
          <w:tcPr>
            <w:tcW w:w="0" w:type="auto"/>
            <w:vAlign w:val="center"/>
            <w:hideMark/>
          </w:tcPr>
          <w:p w14:paraId="0651B561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7A7F10E" w14:textId="77777777" w:rsidR="00032922" w:rsidRDefault="00032922">
            <w:r>
              <w:t>5 років</w:t>
            </w:r>
          </w:p>
        </w:tc>
      </w:tr>
      <w:tr w:rsidR="00032922" w14:paraId="3B060EE8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7F508" w14:textId="77777777" w:rsidR="00032922" w:rsidRDefault="00032922">
            <w:r>
              <w:t>05-01</w:t>
            </w:r>
          </w:p>
        </w:tc>
        <w:tc>
          <w:tcPr>
            <w:tcW w:w="0" w:type="auto"/>
            <w:vAlign w:val="center"/>
            <w:hideMark/>
          </w:tcPr>
          <w:p w14:paraId="3F2035E8" w14:textId="77777777" w:rsidR="00032922" w:rsidRDefault="00032922">
            <w:r>
              <w:t>Документи з бухгалтерського обліку</w:t>
            </w:r>
          </w:p>
        </w:tc>
        <w:tc>
          <w:tcPr>
            <w:tcW w:w="0" w:type="auto"/>
            <w:vAlign w:val="center"/>
            <w:hideMark/>
          </w:tcPr>
          <w:p w14:paraId="51C0E4D0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016F01A" w14:textId="77777777" w:rsidR="00032922" w:rsidRDefault="00032922">
            <w:r>
              <w:t>75 років</w:t>
            </w:r>
          </w:p>
        </w:tc>
      </w:tr>
      <w:tr w:rsidR="00032922" w14:paraId="69653979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69EB0" w14:textId="77777777" w:rsidR="00032922" w:rsidRDefault="00032922">
            <w:r>
              <w:t>05-02</w:t>
            </w:r>
          </w:p>
        </w:tc>
        <w:tc>
          <w:tcPr>
            <w:tcW w:w="0" w:type="auto"/>
            <w:vAlign w:val="center"/>
            <w:hideMark/>
          </w:tcPr>
          <w:p w14:paraId="4BB2BFEC" w14:textId="77777777" w:rsidR="00032922" w:rsidRDefault="00032922">
            <w:r>
              <w:t>Податкові декларації та звіти</w:t>
            </w:r>
          </w:p>
        </w:tc>
        <w:tc>
          <w:tcPr>
            <w:tcW w:w="0" w:type="auto"/>
            <w:vAlign w:val="center"/>
            <w:hideMark/>
          </w:tcPr>
          <w:p w14:paraId="23798F7C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9825E38" w14:textId="77777777" w:rsidR="00032922" w:rsidRDefault="00032922">
            <w:r>
              <w:t>5 років</w:t>
            </w:r>
          </w:p>
        </w:tc>
      </w:tr>
      <w:tr w:rsidR="00032922" w14:paraId="2753A9BD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ABA76" w14:textId="77777777" w:rsidR="00032922" w:rsidRDefault="00032922">
            <w:r>
              <w:t>05-03</w:t>
            </w:r>
          </w:p>
        </w:tc>
        <w:tc>
          <w:tcPr>
            <w:tcW w:w="0" w:type="auto"/>
            <w:vAlign w:val="center"/>
            <w:hideMark/>
          </w:tcPr>
          <w:p w14:paraId="12B0231A" w14:textId="77777777" w:rsidR="00032922" w:rsidRDefault="00032922">
            <w:r>
              <w:t>Аудиторські висновки</w:t>
            </w:r>
          </w:p>
        </w:tc>
        <w:tc>
          <w:tcPr>
            <w:tcW w:w="0" w:type="auto"/>
            <w:vAlign w:val="center"/>
            <w:hideMark/>
          </w:tcPr>
          <w:p w14:paraId="0A3F5505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AAD599D" w14:textId="77777777" w:rsidR="00032922" w:rsidRDefault="00032922">
            <w:r>
              <w:t>5 років</w:t>
            </w:r>
          </w:p>
        </w:tc>
      </w:tr>
      <w:tr w:rsidR="00032922" w14:paraId="6CF57E89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378FF" w14:textId="77777777" w:rsidR="00032922" w:rsidRDefault="00032922">
            <w:r>
              <w:t>06-01</w:t>
            </w:r>
          </w:p>
        </w:tc>
        <w:tc>
          <w:tcPr>
            <w:tcW w:w="0" w:type="auto"/>
            <w:vAlign w:val="center"/>
            <w:hideMark/>
          </w:tcPr>
          <w:p w14:paraId="4D65B776" w14:textId="77777777" w:rsidR="00032922" w:rsidRDefault="00032922">
            <w:r>
              <w:t>Документи з матеріально-технічного забезпечення</w:t>
            </w:r>
          </w:p>
        </w:tc>
        <w:tc>
          <w:tcPr>
            <w:tcW w:w="0" w:type="auto"/>
            <w:vAlign w:val="center"/>
            <w:hideMark/>
          </w:tcPr>
          <w:p w14:paraId="523C0820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410A0CB" w14:textId="77777777" w:rsidR="00032922" w:rsidRDefault="00032922">
            <w:r>
              <w:t>5 років</w:t>
            </w:r>
          </w:p>
        </w:tc>
      </w:tr>
      <w:tr w:rsidR="00032922" w14:paraId="456A80EB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4321A" w14:textId="77777777" w:rsidR="00032922" w:rsidRDefault="00032922">
            <w:r>
              <w:t>06-02</w:t>
            </w:r>
          </w:p>
        </w:tc>
        <w:tc>
          <w:tcPr>
            <w:tcW w:w="0" w:type="auto"/>
            <w:vAlign w:val="center"/>
            <w:hideMark/>
          </w:tcPr>
          <w:p w14:paraId="3902CB50" w14:textId="77777777" w:rsidR="00032922" w:rsidRDefault="00032922">
            <w:r>
              <w:t>Акти про списання матеріальних цінностей</w:t>
            </w:r>
          </w:p>
        </w:tc>
        <w:tc>
          <w:tcPr>
            <w:tcW w:w="0" w:type="auto"/>
            <w:vAlign w:val="center"/>
            <w:hideMark/>
          </w:tcPr>
          <w:p w14:paraId="3B3E9AEC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BCA27EC" w14:textId="77777777" w:rsidR="00032922" w:rsidRDefault="00032922">
            <w:r>
              <w:t>5 років</w:t>
            </w:r>
          </w:p>
        </w:tc>
      </w:tr>
      <w:tr w:rsidR="00032922" w14:paraId="1DEF0435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09EB3" w14:textId="77777777" w:rsidR="00032922" w:rsidRDefault="00032922">
            <w:r>
              <w:t>06-03</w:t>
            </w:r>
          </w:p>
        </w:tc>
        <w:tc>
          <w:tcPr>
            <w:tcW w:w="0" w:type="auto"/>
            <w:vAlign w:val="center"/>
            <w:hideMark/>
          </w:tcPr>
          <w:p w14:paraId="4134FF03" w14:textId="77777777" w:rsidR="00032922" w:rsidRDefault="00032922">
            <w:r>
              <w:t>Документи про проведення ремонтних робіт</w:t>
            </w:r>
          </w:p>
        </w:tc>
        <w:tc>
          <w:tcPr>
            <w:tcW w:w="0" w:type="auto"/>
            <w:vAlign w:val="center"/>
            <w:hideMark/>
          </w:tcPr>
          <w:p w14:paraId="2927E298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A2CA626" w14:textId="77777777" w:rsidR="00032922" w:rsidRDefault="00032922">
            <w:r>
              <w:t>5 років</w:t>
            </w:r>
          </w:p>
        </w:tc>
      </w:tr>
      <w:tr w:rsidR="00032922" w14:paraId="548B9CA3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1173A" w14:textId="77777777" w:rsidR="00032922" w:rsidRDefault="00032922">
            <w:r>
              <w:t>07-01</w:t>
            </w:r>
          </w:p>
        </w:tc>
        <w:tc>
          <w:tcPr>
            <w:tcW w:w="0" w:type="auto"/>
            <w:vAlign w:val="center"/>
            <w:hideMark/>
          </w:tcPr>
          <w:p w14:paraId="74651230" w14:textId="77777777" w:rsidR="00032922" w:rsidRDefault="00032922">
            <w:r>
              <w:t>Документи про інвентаризацію майна</w:t>
            </w:r>
          </w:p>
        </w:tc>
        <w:tc>
          <w:tcPr>
            <w:tcW w:w="0" w:type="auto"/>
            <w:vAlign w:val="center"/>
            <w:hideMark/>
          </w:tcPr>
          <w:p w14:paraId="6477C108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1354B03" w14:textId="77777777" w:rsidR="00032922" w:rsidRDefault="00032922">
            <w:r>
              <w:t>5 років</w:t>
            </w:r>
          </w:p>
        </w:tc>
      </w:tr>
      <w:tr w:rsidR="00032922" w14:paraId="3827907A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4FE4C" w14:textId="77777777" w:rsidR="00032922" w:rsidRDefault="00032922">
            <w:r>
              <w:t>07-02</w:t>
            </w:r>
          </w:p>
        </w:tc>
        <w:tc>
          <w:tcPr>
            <w:tcW w:w="0" w:type="auto"/>
            <w:vAlign w:val="center"/>
            <w:hideMark/>
          </w:tcPr>
          <w:p w14:paraId="599C5E5C" w14:textId="77777777" w:rsidR="00032922" w:rsidRDefault="00032922">
            <w:r>
              <w:t>Акти про проведення інвентаризації майна</w:t>
            </w:r>
          </w:p>
        </w:tc>
        <w:tc>
          <w:tcPr>
            <w:tcW w:w="0" w:type="auto"/>
            <w:vAlign w:val="center"/>
            <w:hideMark/>
          </w:tcPr>
          <w:p w14:paraId="5EDCC477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669E94A" w14:textId="77777777" w:rsidR="00032922" w:rsidRDefault="00032922">
            <w:r>
              <w:t>5 років</w:t>
            </w:r>
          </w:p>
        </w:tc>
      </w:tr>
      <w:tr w:rsidR="00032922" w14:paraId="5CBD21D2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E74EE" w14:textId="77777777" w:rsidR="00032922" w:rsidRDefault="00032922">
            <w:r>
              <w:t>07-03</w:t>
            </w:r>
          </w:p>
        </w:tc>
        <w:tc>
          <w:tcPr>
            <w:tcW w:w="0" w:type="auto"/>
            <w:vAlign w:val="center"/>
            <w:hideMark/>
          </w:tcPr>
          <w:p w14:paraId="5138BBC8" w14:textId="77777777" w:rsidR="00032922" w:rsidRDefault="00032922">
            <w:r>
              <w:t>Протоколи розбіжностей за результатами інвентаризації</w:t>
            </w:r>
          </w:p>
        </w:tc>
        <w:tc>
          <w:tcPr>
            <w:tcW w:w="0" w:type="auto"/>
            <w:vAlign w:val="center"/>
            <w:hideMark/>
          </w:tcPr>
          <w:p w14:paraId="0888C206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18815E8" w14:textId="77777777" w:rsidR="00032922" w:rsidRDefault="00032922">
            <w:r>
              <w:t>5 років</w:t>
            </w:r>
          </w:p>
        </w:tc>
      </w:tr>
      <w:tr w:rsidR="00032922" w14:paraId="5D67E762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76C80" w14:textId="77777777" w:rsidR="00032922" w:rsidRDefault="00032922">
            <w:r>
              <w:t>08-01</w:t>
            </w:r>
          </w:p>
        </w:tc>
        <w:tc>
          <w:tcPr>
            <w:tcW w:w="0" w:type="auto"/>
            <w:vAlign w:val="center"/>
            <w:hideMark/>
          </w:tcPr>
          <w:p w14:paraId="239A4F6E" w14:textId="77777777" w:rsidR="00032922" w:rsidRDefault="00032922">
            <w:r>
              <w:t>Документи про охорону праці та безпеку</w:t>
            </w:r>
          </w:p>
        </w:tc>
        <w:tc>
          <w:tcPr>
            <w:tcW w:w="0" w:type="auto"/>
            <w:vAlign w:val="center"/>
            <w:hideMark/>
          </w:tcPr>
          <w:p w14:paraId="71E5FC22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F06A801" w14:textId="77777777" w:rsidR="00032922" w:rsidRDefault="00032922">
            <w:r>
              <w:t>5 років</w:t>
            </w:r>
          </w:p>
        </w:tc>
      </w:tr>
      <w:tr w:rsidR="00032922" w14:paraId="135C8DF7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47D34" w14:textId="77777777" w:rsidR="00032922" w:rsidRDefault="00032922">
            <w:r>
              <w:t>08-02</w:t>
            </w:r>
          </w:p>
        </w:tc>
        <w:tc>
          <w:tcPr>
            <w:tcW w:w="0" w:type="auto"/>
            <w:vAlign w:val="center"/>
            <w:hideMark/>
          </w:tcPr>
          <w:p w14:paraId="70E43597" w14:textId="77777777" w:rsidR="00032922" w:rsidRDefault="00032922">
            <w:r>
              <w:t>Накази (розпорядження) з питань охорони праці та безпеки</w:t>
            </w:r>
          </w:p>
        </w:tc>
        <w:tc>
          <w:tcPr>
            <w:tcW w:w="0" w:type="auto"/>
            <w:vAlign w:val="center"/>
            <w:hideMark/>
          </w:tcPr>
          <w:p w14:paraId="7DE8CBE0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6E25179" w14:textId="77777777" w:rsidR="00032922" w:rsidRDefault="00032922">
            <w:r>
              <w:t>5 років</w:t>
            </w:r>
          </w:p>
        </w:tc>
      </w:tr>
      <w:tr w:rsidR="00032922" w14:paraId="73A86B75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EEBA2" w14:textId="77777777" w:rsidR="00032922" w:rsidRDefault="00032922">
            <w:r>
              <w:t>08-03</w:t>
            </w:r>
          </w:p>
        </w:tc>
        <w:tc>
          <w:tcPr>
            <w:tcW w:w="0" w:type="auto"/>
            <w:vAlign w:val="center"/>
            <w:hideMark/>
          </w:tcPr>
          <w:p w14:paraId="17629AD1" w14:textId="77777777" w:rsidR="00032922" w:rsidRDefault="00032922">
            <w:r>
              <w:t>Інструкції з охорони праці та безпеки</w:t>
            </w:r>
          </w:p>
        </w:tc>
        <w:tc>
          <w:tcPr>
            <w:tcW w:w="0" w:type="auto"/>
            <w:vAlign w:val="center"/>
            <w:hideMark/>
          </w:tcPr>
          <w:p w14:paraId="3CDA0C28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4113845" w14:textId="77777777" w:rsidR="00032922" w:rsidRDefault="00032922">
            <w:r>
              <w:t>5 років</w:t>
            </w:r>
          </w:p>
        </w:tc>
      </w:tr>
      <w:tr w:rsidR="00032922" w14:paraId="08ECADC3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F50C8" w14:textId="77777777" w:rsidR="00032922" w:rsidRDefault="00032922">
            <w:r>
              <w:t>08-04</w:t>
            </w:r>
          </w:p>
        </w:tc>
        <w:tc>
          <w:tcPr>
            <w:tcW w:w="0" w:type="auto"/>
            <w:vAlign w:val="center"/>
            <w:hideMark/>
          </w:tcPr>
          <w:p w14:paraId="753AC412" w14:textId="77777777" w:rsidR="00032922" w:rsidRDefault="00032922">
            <w:r>
              <w:t>Акти про проведення інструктажів з охорони праці та безпеки</w:t>
            </w:r>
          </w:p>
        </w:tc>
        <w:tc>
          <w:tcPr>
            <w:tcW w:w="0" w:type="auto"/>
            <w:vAlign w:val="center"/>
            <w:hideMark/>
          </w:tcPr>
          <w:p w14:paraId="6A80E850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E5D35FA" w14:textId="77777777" w:rsidR="00032922" w:rsidRDefault="00032922">
            <w:r>
              <w:t>5 років</w:t>
            </w:r>
          </w:p>
        </w:tc>
      </w:tr>
      <w:tr w:rsidR="00032922" w14:paraId="3CCF85E5" w14:textId="77777777" w:rsidTr="000329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2C1B7" w14:textId="77777777" w:rsidR="00032922" w:rsidRDefault="00032922">
            <w:r>
              <w:t>09-01</w:t>
            </w:r>
          </w:p>
        </w:tc>
        <w:tc>
          <w:tcPr>
            <w:tcW w:w="0" w:type="auto"/>
            <w:vAlign w:val="center"/>
            <w:hideMark/>
          </w:tcPr>
          <w:p w14:paraId="025E8C4F" w14:textId="77777777" w:rsidR="00032922" w:rsidRDefault="00032922">
            <w:r>
              <w:t>Документи про діяльність громадських організацій</w:t>
            </w:r>
          </w:p>
        </w:tc>
        <w:tc>
          <w:tcPr>
            <w:tcW w:w="0" w:type="auto"/>
            <w:vAlign w:val="center"/>
            <w:hideMark/>
          </w:tcPr>
          <w:p w14:paraId="00396BE0" w14:textId="77777777" w:rsidR="00032922" w:rsidRDefault="00032922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5EC1432" w14:textId="77777777" w:rsidR="00032922" w:rsidRDefault="00032922">
            <w:r>
              <w:t>5 років</w:t>
            </w:r>
          </w:p>
        </w:tc>
      </w:tr>
    </w:tbl>
    <w:p w14:paraId="00507391" w14:textId="77777777" w:rsidR="00032922" w:rsidRDefault="00032922" w:rsidP="00032922">
      <w:pPr>
        <w:pStyle w:val="text-left"/>
      </w:pPr>
      <w:r>
        <w:t>Ось шаблон Номенклатура справ структурного підрозділу з вказівкою відповідних законів України та прикладами заповнення:</w:t>
      </w:r>
    </w:p>
    <w:p w14:paraId="296E3F32" w14:textId="77777777" w:rsidR="00032922" w:rsidRDefault="00032922" w:rsidP="00032922">
      <w:pPr>
        <w:pStyle w:val="text-left"/>
      </w:pPr>
      <w:r>
        <w:t>Номенклатура справ структурного підрозділу [назва підрозділу]</w:t>
      </w:r>
    </w:p>
    <w:p w14:paraId="057B1984" w14:textId="77777777" w:rsidR="00032922" w:rsidRDefault="00032922" w:rsidP="00032922">
      <w:pPr>
        <w:pStyle w:val="text-left"/>
      </w:pPr>
      <w:r>
        <w:t>I. Організаційні документи</w:t>
      </w:r>
    </w:p>
    <w:p w14:paraId="5E8E8F3A" w14:textId="77777777" w:rsidR="00032922" w:rsidRPr="00032922" w:rsidRDefault="00032922" w:rsidP="00032922">
      <w:pPr>
        <w:pStyle w:val="ml-5"/>
        <w:numPr>
          <w:ilvl w:val="0"/>
          <w:numId w:val="42"/>
        </w:numPr>
        <w:rPr>
          <w:lang w:val="ru-RU"/>
        </w:rPr>
      </w:pPr>
      <w:r w:rsidRPr="00032922">
        <w:rPr>
          <w:lang w:val="ru-RU"/>
        </w:rPr>
        <w:lastRenderedPageBreak/>
        <w:t>Статут [назва підрозділу] (ст. 24 Закону України "Про державні органи та органи місцевого самоврядування")</w:t>
      </w:r>
    </w:p>
    <w:p w14:paraId="1E199FB4" w14:textId="77777777" w:rsidR="00032922" w:rsidRDefault="00032922" w:rsidP="00032922">
      <w:pPr>
        <w:pStyle w:val="ml-5"/>
        <w:numPr>
          <w:ilvl w:val="0"/>
          <w:numId w:val="42"/>
        </w:numPr>
      </w:pPr>
      <w:r>
        <w:t>Положення про [назва підрозділу] (ст. 25 Закону України "Про державні органи та органи місцевого самоврядування")</w:t>
      </w:r>
    </w:p>
    <w:p w14:paraId="58108AFD" w14:textId="77777777" w:rsidR="00032922" w:rsidRDefault="00032922" w:rsidP="00032922">
      <w:pPr>
        <w:pStyle w:val="ml-5"/>
        <w:numPr>
          <w:ilvl w:val="0"/>
          <w:numId w:val="42"/>
        </w:numPr>
      </w:pPr>
      <w:r>
        <w:t>Інструкція про порядок роботи [назва підрозділу] (ст. 26 Закону України "Про державні органи та органи місцевого самоврядування")</w:t>
      </w:r>
    </w:p>
    <w:p w14:paraId="0DB0FA82" w14:textId="77777777" w:rsidR="00032922" w:rsidRDefault="00032922" w:rsidP="00032922">
      <w:pPr>
        <w:pStyle w:val="text-left"/>
      </w:pPr>
      <w:r>
        <w:t>II. Документи з кадрових питань</w:t>
      </w:r>
    </w:p>
    <w:p w14:paraId="59870499" w14:textId="77777777" w:rsidR="00032922" w:rsidRDefault="00032922" w:rsidP="00032922">
      <w:pPr>
        <w:pStyle w:val="ml-5"/>
        <w:numPr>
          <w:ilvl w:val="0"/>
          <w:numId w:val="43"/>
        </w:numPr>
      </w:pPr>
      <w:r>
        <w:t>Перелік посадових інструкцій працівників [назва підрозділу] (ст. 21 Закону України "Про працю")</w:t>
      </w:r>
    </w:p>
    <w:p w14:paraId="2BC84457" w14:textId="77777777" w:rsidR="00032922" w:rsidRDefault="00032922" w:rsidP="00032922">
      <w:pPr>
        <w:pStyle w:val="ml-5"/>
        <w:numPr>
          <w:ilvl w:val="0"/>
          <w:numId w:val="43"/>
        </w:numPr>
      </w:pPr>
      <w:r>
        <w:t>Довідка про працівника [прізвище, ім'я, по батькові] (ст. 22 Закону України "Про працю")</w:t>
      </w:r>
    </w:p>
    <w:p w14:paraId="3CF28084" w14:textId="77777777" w:rsidR="00032922" w:rsidRDefault="00032922" w:rsidP="00032922">
      <w:pPr>
        <w:pStyle w:val="ml-5"/>
        <w:numPr>
          <w:ilvl w:val="0"/>
          <w:numId w:val="43"/>
        </w:numPr>
      </w:pPr>
      <w:r>
        <w:t>Акт про звільнення від роботи [прізвище, ім'я, по батькові] (ст. 36 Закону України "Про працю")</w:t>
      </w:r>
    </w:p>
    <w:p w14:paraId="3E3929A9" w14:textId="77777777" w:rsidR="00032922" w:rsidRDefault="00032922" w:rsidP="00032922">
      <w:pPr>
        <w:pStyle w:val="text-left"/>
      </w:pPr>
      <w:r>
        <w:t>III. Документи з фінансових питань</w:t>
      </w:r>
    </w:p>
    <w:p w14:paraId="32000CD7" w14:textId="77777777" w:rsidR="00032922" w:rsidRDefault="00032922" w:rsidP="00032922">
      <w:pPr>
        <w:pStyle w:val="ml-5"/>
        <w:numPr>
          <w:ilvl w:val="0"/>
          <w:numId w:val="44"/>
        </w:numPr>
      </w:pPr>
      <w:r>
        <w:t>Бюджет [назва підрозділу] на [рік] (ст. 14 Закону України "Про бюджетний кодекс України")</w:t>
      </w:r>
    </w:p>
    <w:p w14:paraId="46F962C8" w14:textId="77777777" w:rsidR="00032922" w:rsidRDefault="00032922" w:rsidP="00032922">
      <w:pPr>
        <w:pStyle w:val="ml-5"/>
        <w:numPr>
          <w:ilvl w:val="0"/>
          <w:numId w:val="44"/>
        </w:numPr>
      </w:pPr>
      <w:r>
        <w:t>Акт про прийняття до оплати [назва документа] (ст. 15 Закону України "Про бюджетний кодекс України")</w:t>
      </w:r>
    </w:p>
    <w:p w14:paraId="684F61DA" w14:textId="77777777" w:rsidR="00032922" w:rsidRDefault="00032922" w:rsidP="00032922">
      <w:pPr>
        <w:pStyle w:val="ml-5"/>
        <w:numPr>
          <w:ilvl w:val="0"/>
          <w:numId w:val="44"/>
        </w:numPr>
      </w:pPr>
      <w:r>
        <w:t>Довідка про фінансовий звіт [назва підрозділу] за [період] (ст. 16 Закону України "Про бюджетний кодекс України")</w:t>
      </w:r>
    </w:p>
    <w:p w14:paraId="4869E82C" w14:textId="77777777" w:rsidR="00032922" w:rsidRDefault="00032922" w:rsidP="00032922">
      <w:pPr>
        <w:pStyle w:val="text-left"/>
      </w:pPr>
      <w:r>
        <w:t>IV. Документи з адміністративних питань</w:t>
      </w:r>
    </w:p>
    <w:p w14:paraId="21FCC31E" w14:textId="77777777" w:rsidR="00032922" w:rsidRDefault="00032922" w:rsidP="00032922">
      <w:pPr>
        <w:pStyle w:val="ml-5"/>
        <w:numPr>
          <w:ilvl w:val="0"/>
          <w:numId w:val="45"/>
        </w:numPr>
      </w:pPr>
      <w:r>
        <w:t>Акт про прийняття до експлуатації [назва об'єкта] (ст. 17 Закону України "Про архітектурну діяльність")</w:t>
      </w:r>
    </w:p>
    <w:p w14:paraId="78D61549" w14:textId="77777777" w:rsidR="00032922" w:rsidRDefault="00032922" w:rsidP="00032922">
      <w:pPr>
        <w:pStyle w:val="ml-5"/>
        <w:numPr>
          <w:ilvl w:val="0"/>
          <w:numId w:val="45"/>
        </w:numPr>
      </w:pPr>
      <w:r>
        <w:t>Довідка про результати перевірки [назва об'єкта] (ст. 18 Закону України "Про архітектурну діяльність")</w:t>
      </w:r>
    </w:p>
    <w:p w14:paraId="47FB84FC" w14:textId="77777777" w:rsidR="00032922" w:rsidRDefault="00032922" w:rsidP="00032922">
      <w:pPr>
        <w:pStyle w:val="ml-5"/>
        <w:numPr>
          <w:ilvl w:val="0"/>
          <w:numId w:val="45"/>
        </w:numPr>
      </w:pPr>
      <w:r>
        <w:t>Акт про ліквідацію [назва об'єкта] (ст. 19 Закону України "Про архітектурну діяльність")</w:t>
      </w:r>
    </w:p>
    <w:p w14:paraId="17298DF1" w14:textId="77777777" w:rsidR="00032922" w:rsidRDefault="00032922" w:rsidP="00032922">
      <w:pPr>
        <w:pStyle w:val="text-left"/>
      </w:pPr>
      <w:r>
        <w:t>V. Документи з інформаційних питань</w:t>
      </w:r>
    </w:p>
    <w:p w14:paraId="30371A96" w14:textId="77777777" w:rsidR="00032922" w:rsidRDefault="00032922" w:rsidP="00032922">
      <w:pPr>
        <w:pStyle w:val="ml-5"/>
        <w:numPr>
          <w:ilvl w:val="0"/>
          <w:numId w:val="46"/>
        </w:numPr>
      </w:pPr>
      <w:r>
        <w:t>Акт про створення [назва інформаційної системи] (ст. 10 Закону України "Про інформацію")</w:t>
      </w:r>
    </w:p>
    <w:p w14:paraId="4D03C3A2" w14:textId="77777777" w:rsidR="00032922" w:rsidRDefault="00032922" w:rsidP="00032922">
      <w:pPr>
        <w:pStyle w:val="ml-5"/>
        <w:numPr>
          <w:ilvl w:val="0"/>
          <w:numId w:val="46"/>
        </w:numPr>
      </w:pPr>
      <w:r>
        <w:t>Довідка про доступ до [назва інформаційної системи] (ст. 11 Закону України "Про інформацію")</w:t>
      </w:r>
    </w:p>
    <w:p w14:paraId="24750135" w14:textId="77777777" w:rsidR="00032922" w:rsidRDefault="00032922" w:rsidP="00032922">
      <w:pPr>
        <w:pStyle w:val="ml-5"/>
        <w:numPr>
          <w:ilvl w:val="0"/>
          <w:numId w:val="46"/>
        </w:numPr>
      </w:pPr>
      <w:r>
        <w:t>Акт про видалення [назва інформаційної системи] (ст. 12 Закону України "Про інформацію")</w:t>
      </w:r>
    </w:p>
    <w:p w14:paraId="37BC228D" w14:textId="77777777" w:rsidR="00032922" w:rsidRDefault="00032922" w:rsidP="00032922">
      <w:pPr>
        <w:pStyle w:val="text-left"/>
      </w:pPr>
      <w:r>
        <w:t>Примітка: Указані зразки документів можуть бути змінені або доповнені залежно від потреб та особливостей діяльності структурного підрозділу.</w:t>
      </w:r>
    </w:p>
    <w:p w14:paraId="37A851AF" w14:textId="66876B8A" w:rsidR="00667E05" w:rsidRPr="00032922" w:rsidRDefault="00667E05" w:rsidP="00032922"/>
    <w:sectPr w:rsidR="00667E05" w:rsidRPr="0003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93D"/>
    <w:multiLevelType w:val="multilevel"/>
    <w:tmpl w:val="16D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42"/>
    <w:multiLevelType w:val="multilevel"/>
    <w:tmpl w:val="D23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732D5"/>
    <w:multiLevelType w:val="multilevel"/>
    <w:tmpl w:val="C68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53FE"/>
    <w:multiLevelType w:val="multilevel"/>
    <w:tmpl w:val="18D8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D43B9"/>
    <w:multiLevelType w:val="multilevel"/>
    <w:tmpl w:val="C880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1DC0"/>
    <w:multiLevelType w:val="multilevel"/>
    <w:tmpl w:val="0EE4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C2A89"/>
    <w:multiLevelType w:val="multilevel"/>
    <w:tmpl w:val="E81A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35481"/>
    <w:multiLevelType w:val="multilevel"/>
    <w:tmpl w:val="4A8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A6FC8"/>
    <w:multiLevelType w:val="multilevel"/>
    <w:tmpl w:val="369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963BA"/>
    <w:multiLevelType w:val="multilevel"/>
    <w:tmpl w:val="210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3407"/>
    <w:multiLevelType w:val="multilevel"/>
    <w:tmpl w:val="384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160D6"/>
    <w:multiLevelType w:val="multilevel"/>
    <w:tmpl w:val="9E5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B1EA5"/>
    <w:multiLevelType w:val="multilevel"/>
    <w:tmpl w:val="A87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5269E"/>
    <w:multiLevelType w:val="multilevel"/>
    <w:tmpl w:val="4E7EB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C6A24"/>
    <w:multiLevelType w:val="multilevel"/>
    <w:tmpl w:val="8AE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5043F"/>
    <w:multiLevelType w:val="multilevel"/>
    <w:tmpl w:val="0CD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F26B1"/>
    <w:multiLevelType w:val="multilevel"/>
    <w:tmpl w:val="422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B1E22"/>
    <w:multiLevelType w:val="multilevel"/>
    <w:tmpl w:val="510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622F3"/>
    <w:multiLevelType w:val="multilevel"/>
    <w:tmpl w:val="F66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A62D0"/>
    <w:multiLevelType w:val="multilevel"/>
    <w:tmpl w:val="392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343F4"/>
    <w:multiLevelType w:val="multilevel"/>
    <w:tmpl w:val="641E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C7071"/>
    <w:multiLevelType w:val="multilevel"/>
    <w:tmpl w:val="FEA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859A6"/>
    <w:multiLevelType w:val="multilevel"/>
    <w:tmpl w:val="F5543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D134C"/>
    <w:multiLevelType w:val="multilevel"/>
    <w:tmpl w:val="F1F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F0C05"/>
    <w:multiLevelType w:val="multilevel"/>
    <w:tmpl w:val="A71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94DF9"/>
    <w:multiLevelType w:val="multilevel"/>
    <w:tmpl w:val="231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86D07"/>
    <w:multiLevelType w:val="multilevel"/>
    <w:tmpl w:val="D60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991D6E"/>
    <w:multiLevelType w:val="multilevel"/>
    <w:tmpl w:val="7B7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54ECB"/>
    <w:multiLevelType w:val="multilevel"/>
    <w:tmpl w:val="3002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349AA"/>
    <w:multiLevelType w:val="multilevel"/>
    <w:tmpl w:val="65FE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F1AC8"/>
    <w:multiLevelType w:val="multilevel"/>
    <w:tmpl w:val="5B28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DE4FB2"/>
    <w:multiLevelType w:val="multilevel"/>
    <w:tmpl w:val="52B8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0B6247"/>
    <w:multiLevelType w:val="multilevel"/>
    <w:tmpl w:val="0F0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61458"/>
    <w:multiLevelType w:val="multilevel"/>
    <w:tmpl w:val="34F4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B2600"/>
    <w:multiLevelType w:val="multilevel"/>
    <w:tmpl w:val="0B7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7525C"/>
    <w:multiLevelType w:val="multilevel"/>
    <w:tmpl w:val="D3D2A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465F11"/>
    <w:multiLevelType w:val="multilevel"/>
    <w:tmpl w:val="D0A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03FA2"/>
    <w:multiLevelType w:val="multilevel"/>
    <w:tmpl w:val="DA94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141A92"/>
    <w:multiLevelType w:val="multilevel"/>
    <w:tmpl w:val="1128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F1B37"/>
    <w:multiLevelType w:val="multilevel"/>
    <w:tmpl w:val="8992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961C6C"/>
    <w:multiLevelType w:val="multilevel"/>
    <w:tmpl w:val="388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00AF6"/>
    <w:multiLevelType w:val="multilevel"/>
    <w:tmpl w:val="5718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D5643"/>
    <w:multiLevelType w:val="multilevel"/>
    <w:tmpl w:val="3B8C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594FE5"/>
    <w:multiLevelType w:val="multilevel"/>
    <w:tmpl w:val="9A4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1790D"/>
    <w:multiLevelType w:val="multilevel"/>
    <w:tmpl w:val="737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372FE3"/>
    <w:multiLevelType w:val="multilevel"/>
    <w:tmpl w:val="B5D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56123">
    <w:abstractNumId w:val="32"/>
  </w:num>
  <w:num w:numId="2" w16cid:durableId="160245473">
    <w:abstractNumId w:val="18"/>
  </w:num>
  <w:num w:numId="3" w16cid:durableId="364598801">
    <w:abstractNumId w:val="12"/>
  </w:num>
  <w:num w:numId="4" w16cid:durableId="1891770001">
    <w:abstractNumId w:val="8"/>
  </w:num>
  <w:num w:numId="5" w16cid:durableId="110514229">
    <w:abstractNumId w:val="19"/>
  </w:num>
  <w:num w:numId="6" w16cid:durableId="1975212088">
    <w:abstractNumId w:val="16"/>
  </w:num>
  <w:num w:numId="7" w16cid:durableId="1489781906">
    <w:abstractNumId w:val="44"/>
  </w:num>
  <w:num w:numId="8" w16cid:durableId="273053650">
    <w:abstractNumId w:val="21"/>
  </w:num>
  <w:num w:numId="9" w16cid:durableId="1054348871">
    <w:abstractNumId w:val="3"/>
  </w:num>
  <w:num w:numId="10" w16cid:durableId="533541679">
    <w:abstractNumId w:val="27"/>
  </w:num>
  <w:num w:numId="11" w16cid:durableId="1129014459">
    <w:abstractNumId w:val="35"/>
  </w:num>
  <w:num w:numId="12" w16cid:durableId="106584071">
    <w:abstractNumId w:val="6"/>
  </w:num>
  <w:num w:numId="13" w16cid:durableId="821849591">
    <w:abstractNumId w:val="22"/>
  </w:num>
  <w:num w:numId="14" w16cid:durableId="983123153">
    <w:abstractNumId w:val="37"/>
  </w:num>
  <w:num w:numId="15" w16cid:durableId="1985811128">
    <w:abstractNumId w:val="13"/>
  </w:num>
  <w:num w:numId="16" w16cid:durableId="2146969403">
    <w:abstractNumId w:val="33"/>
  </w:num>
  <w:num w:numId="17" w16cid:durableId="81268139">
    <w:abstractNumId w:val="9"/>
  </w:num>
  <w:num w:numId="18" w16cid:durableId="809443944">
    <w:abstractNumId w:val="2"/>
  </w:num>
  <w:num w:numId="19" w16cid:durableId="697003752">
    <w:abstractNumId w:val="11"/>
  </w:num>
  <w:num w:numId="20" w16cid:durableId="700328936">
    <w:abstractNumId w:val="0"/>
  </w:num>
  <w:num w:numId="21" w16cid:durableId="906261521">
    <w:abstractNumId w:val="1"/>
  </w:num>
  <w:num w:numId="22" w16cid:durableId="1933859138">
    <w:abstractNumId w:val="42"/>
  </w:num>
  <w:num w:numId="23" w16cid:durableId="338502873">
    <w:abstractNumId w:val="41"/>
  </w:num>
  <w:num w:numId="24" w16cid:durableId="1033191382">
    <w:abstractNumId w:val="26"/>
  </w:num>
  <w:num w:numId="25" w16cid:durableId="1523280535">
    <w:abstractNumId w:val="15"/>
  </w:num>
  <w:num w:numId="26" w16cid:durableId="1213156799">
    <w:abstractNumId w:val="34"/>
  </w:num>
  <w:num w:numId="27" w16cid:durableId="383673599">
    <w:abstractNumId w:val="29"/>
  </w:num>
  <w:num w:numId="28" w16cid:durableId="332758939">
    <w:abstractNumId w:val="38"/>
  </w:num>
  <w:num w:numId="29" w16cid:durableId="1820655770">
    <w:abstractNumId w:val="10"/>
  </w:num>
  <w:num w:numId="30" w16cid:durableId="1109394776">
    <w:abstractNumId w:val="20"/>
  </w:num>
  <w:num w:numId="31" w16cid:durableId="387654503">
    <w:abstractNumId w:val="17"/>
  </w:num>
  <w:num w:numId="32" w16cid:durableId="798845223">
    <w:abstractNumId w:val="31"/>
  </w:num>
  <w:num w:numId="33" w16cid:durableId="1100566055">
    <w:abstractNumId w:val="23"/>
  </w:num>
  <w:num w:numId="34" w16cid:durableId="1410614916">
    <w:abstractNumId w:val="5"/>
  </w:num>
  <w:num w:numId="35" w16cid:durableId="1442333105">
    <w:abstractNumId w:val="28"/>
  </w:num>
  <w:num w:numId="36" w16cid:durableId="782964507">
    <w:abstractNumId w:val="25"/>
  </w:num>
  <w:num w:numId="37" w16cid:durableId="1034772404">
    <w:abstractNumId w:val="7"/>
  </w:num>
  <w:num w:numId="38" w16cid:durableId="1374304180">
    <w:abstractNumId w:val="24"/>
  </w:num>
  <w:num w:numId="39" w16cid:durableId="423310315">
    <w:abstractNumId w:val="14"/>
  </w:num>
  <w:num w:numId="40" w16cid:durableId="1053699494">
    <w:abstractNumId w:val="4"/>
  </w:num>
  <w:num w:numId="41" w16cid:durableId="1678069352">
    <w:abstractNumId w:val="40"/>
  </w:num>
  <w:num w:numId="42" w16cid:durableId="1379550091">
    <w:abstractNumId w:val="36"/>
  </w:num>
  <w:num w:numId="43" w16cid:durableId="1019964265">
    <w:abstractNumId w:val="43"/>
  </w:num>
  <w:num w:numId="44" w16cid:durableId="1770929938">
    <w:abstractNumId w:val="39"/>
  </w:num>
  <w:num w:numId="45" w16cid:durableId="1878660023">
    <w:abstractNumId w:val="30"/>
  </w:num>
  <w:num w:numId="46" w16cid:durableId="208034874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1456</cp:revision>
  <dcterms:created xsi:type="dcterms:W3CDTF">2023-11-24T07:45:00Z</dcterms:created>
  <dcterms:modified xsi:type="dcterms:W3CDTF">2024-04-23T06:17:00Z</dcterms:modified>
</cp:coreProperties>
</file>