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4569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№___</w:t>
      </w:r>
    </w:p>
    <w:p w14:paraId="597B9C0B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Про тимчасове переведення на декретну посаду</w:t>
      </w:r>
    </w:p>
    <w:p w14:paraId="761E3619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"05" травня 2024 р.</w:t>
      </w:r>
    </w:p>
    <w:p w14:paraId="000E50B3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статей 56 і 170 Кодексу законів про працю України, статті 10 Закону України "Про відпустки", Наказу Міністерства охорони здоров'я України від 29.12.1993 року № 256 "Про затвердження Порядку допуску до експлуатації виробничих об'єктів та Порядку застосування праці жінок на важких роботах і на роботах із шкідливими умовами праці і переліків важких робіт та робіт із шкідливими і небезпечними умовами праці, на яких обмежується застосування праці жінок", а також згідно з медичним висновком Київської міської клінічної лікарні №18 від 28.04.2024 р. №287 про переведення на легшу роботу у зв'язку з вагітністю,</w:t>
      </w:r>
    </w:p>
    <w:p w14:paraId="403AA0FE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43F126F" w14:textId="77777777" w:rsidR="00C030F6" w:rsidRPr="00C030F6" w:rsidRDefault="00C030F6" w:rsidP="00C030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Тимчасово перевести Ковальчук Оксану Петрівну, головного бухгалтера ТОВ "Укрпром", на посаду бухгалтера з 06.05.2024 р. до закінчення строку вагітності з установленням їй заробітної плати у розмірі 15 000 (п'ятнадцять тисяч) гривень відповідно до штатного розпису.</w:t>
      </w:r>
    </w:p>
    <w:p w14:paraId="22B2EB7E" w14:textId="77777777" w:rsidR="00C030F6" w:rsidRPr="00C030F6" w:rsidRDefault="00C030F6" w:rsidP="00C030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заступника директора Іваненко В.М.</w:t>
      </w:r>
    </w:p>
    <w:p w14:paraId="4500F8F8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"Укрпром" Підпис Петро СЕМЕНОВ</w:t>
      </w:r>
    </w:p>
    <w:p w14:paraId="515C24C6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ознайомлена:</w:t>
      </w: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 Оксана КОВАЛЬЧУК</w:t>
      </w:r>
    </w:p>
    <w:p w14:paraId="56FBA23C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тимчасове переведення на декретну посаду</w:t>
      </w:r>
    </w:p>
    <w:p w14:paraId="0E8BBDA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21F67732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 підприємства]</w:t>
      </w:r>
    </w:p>
    <w:p w14:paraId="07478B5D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5EBA2C3A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тимчасове переведення на декретну посаду</w:t>
      </w:r>
    </w:p>
    <w:p w14:paraId="273F84D0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статей 177, 178 Кодексу законів про працю України, у зв'язку з виходом у декретну відпустку [ПІБ основного працівника] з [дата], НАКАЗУЮ:</w:t>
      </w:r>
    </w:p>
    <w:p w14:paraId="4AD6EDF0" w14:textId="77777777" w:rsidR="00C030F6" w:rsidRPr="00C030F6" w:rsidRDefault="00C030F6" w:rsidP="00C030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Тимчасово перевести [ПІБ працівника] з посади [назва старої посади] на посаду [назва декретної посади] на період з [дата] до [дата].</w:t>
      </w:r>
    </w:p>
    <w:p w14:paraId="3272E9E1" w14:textId="77777777" w:rsidR="00C030F6" w:rsidRPr="00C030F6" w:rsidRDefault="00C030F6" w:rsidP="00C030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Зберегти за [ПІБ працівника] на час тимчасового переведення його посаду, оклад та інші умови праці, які він мав до переведення.</w:t>
      </w:r>
    </w:p>
    <w:p w14:paraId="7D832078" w14:textId="77777777" w:rsidR="00C030F6" w:rsidRPr="00C030F6" w:rsidRDefault="00C030F6" w:rsidP="00C030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[Вкажіть інші дії, пов'язані з переведенням, наприклад, зміна посадових обов'язків, тощо].</w:t>
      </w:r>
    </w:p>
    <w:p w14:paraId="2A81A397" w14:textId="77777777" w:rsidR="00C030F6" w:rsidRPr="00C030F6" w:rsidRDefault="00C030F6" w:rsidP="00C030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[ПІБ працівника].</w:t>
      </w:r>
    </w:p>
    <w:p w14:paraId="4A6DA568" w14:textId="77777777" w:rsidR="00C030F6" w:rsidRPr="00C030F6" w:rsidRDefault="00C030F6" w:rsidP="00C030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[ПІБ, посада].</w:t>
      </w:r>
    </w:p>
    <w:p w14:paraId="6B6F608B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AD7A59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 керівника]</w:t>
      </w:r>
    </w:p>
    <w:p w14:paraId="2DF762E6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[Розшифровка підпису]</w:t>
      </w:r>
    </w:p>
    <w:p w14:paraId="0699E66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927BC07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"Прогрес"</w:t>
      </w:r>
    </w:p>
    <w:p w14:paraId="64653980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 Одеса, вул. Грушевського, 32</w:t>
      </w:r>
    </w:p>
    <w:p w14:paraId="1A5BBEFD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4CBAC16F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тимчасове переведення на декретну посаду</w:t>
      </w:r>
    </w:p>
    <w:p w14:paraId="339B8AC7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статей 177, 178 Кодексу законів про працю України, у зв'язку з виходом у декретну відпустку Петренко Оксани Василівни з 01.06.2024 року, НАКАЗУЮ:</w:t>
      </w:r>
    </w:p>
    <w:p w14:paraId="7127CAC2" w14:textId="77777777" w:rsidR="00C030F6" w:rsidRPr="00C030F6" w:rsidRDefault="00C030F6" w:rsidP="00C030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Тимчасово перевести Сидоренко Наталію Іванівну з посади бухгалтера на посаду головного бухгалтера на період з 01.06.2024 року до 31.05.2025 року.</w:t>
      </w:r>
    </w:p>
    <w:p w14:paraId="1E9A65D8" w14:textId="77777777" w:rsidR="00C030F6" w:rsidRPr="00C030F6" w:rsidRDefault="00C030F6" w:rsidP="00C030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Зберегти за Сидоренко Наталією Іванівною на час тимчасового переведення її посаду, оклад та інші умови праці, які вона мала до переведення.</w:t>
      </w:r>
    </w:p>
    <w:p w14:paraId="2441E291" w14:textId="77777777" w:rsidR="00C030F6" w:rsidRPr="00C030F6" w:rsidRDefault="00C030F6" w:rsidP="00C030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Сидоренко Наталію Іванівну з посадовою інструкцією головного бухгалтера до 31.05.2024 року.</w:t>
      </w:r>
    </w:p>
    <w:p w14:paraId="0E9D9904" w14:textId="77777777" w:rsidR="00C030F6" w:rsidRPr="00C030F6" w:rsidRDefault="00C030F6" w:rsidP="00C030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Сидоренко Наталії Іванівни.</w:t>
      </w:r>
    </w:p>
    <w:p w14:paraId="4F03D4BE" w14:textId="77777777" w:rsidR="00C030F6" w:rsidRPr="00C030F6" w:rsidRDefault="00C030F6" w:rsidP="00C030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[ПІБ, посада].</w:t>
      </w:r>
    </w:p>
    <w:p w14:paraId="61054FE4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19.05.2024</w:t>
      </w:r>
    </w:p>
    <w:p w14:paraId="23D6D9FD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0475719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В.М.</w:t>
      </w:r>
    </w:p>
    <w:p w14:paraId="28927310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1554E6CF" w14:textId="77777777" w:rsidR="00C030F6" w:rsidRPr="00C030F6" w:rsidRDefault="00C030F6" w:rsidP="00C030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доповнений залежно від конкретної ситуації.</w:t>
      </w:r>
    </w:p>
    <w:p w14:paraId="75275D4D" w14:textId="77777777" w:rsidR="00C030F6" w:rsidRPr="00C030F6" w:rsidRDefault="00C030F6" w:rsidP="00C030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тимчасове переведення на декретну посаду видається керівником підприємства.</w:t>
      </w:r>
    </w:p>
    <w:p w14:paraId="02334578" w14:textId="77777777" w:rsidR="00C030F6" w:rsidRPr="00C030F6" w:rsidRDefault="00C030F6" w:rsidP="00C030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доводиться до відома працівника під підпис.</w:t>
      </w:r>
    </w:p>
    <w:p w14:paraId="03FCAEB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0FC66238" w14:textId="77777777" w:rsidR="00C030F6" w:rsidRPr="00C030F6" w:rsidRDefault="00C030F6" w:rsidP="00C030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Тимчасове переведення на декретну посаду здійснюється за згодою працівника та роботодавця.</w:t>
      </w:r>
    </w:p>
    <w:p w14:paraId="48B2C55E" w14:textId="77777777" w:rsidR="00C030F6" w:rsidRPr="00C030F6" w:rsidRDefault="00C030F6" w:rsidP="00C030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На період переведення за працівником зберігається його посада, заробітна плата та інші умови праці.</w:t>
      </w:r>
    </w:p>
    <w:p w14:paraId="0D4A793C" w14:textId="77777777" w:rsidR="00C030F6" w:rsidRPr="00C030F6" w:rsidRDefault="00C030F6" w:rsidP="00C030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закінчення декретної відпустки основного працівника тимчасово переведений працівник зобов'язаний повернутися на свою попередню посаду.</w:t>
      </w:r>
    </w:p>
    <w:p w14:paraId="7D19B8ED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тимчасове переведення на декретну посаду</w:t>
      </w:r>
    </w:p>
    <w:p w14:paraId="5ED85CE6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[Місто, дата]</w:t>
      </w:r>
    </w:p>
    <w:p w14:paraId="2D70C6B0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керівника] в.о. [назва організації]</w:t>
      </w:r>
    </w:p>
    <w:p w14:paraId="5A830D53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працівника], зареєстрований за місцем роботи [адреса організації], заявляє про тимчасове переведення на декретну посаду на підставі статті 27 Закону України "Про державне службове становлення" від 01.07.2010 року.</w:t>
      </w:r>
    </w:p>
    <w:p w14:paraId="70A31C9D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рішенням [назва організації] від [дата рішення], працівник буде тимчасово переведений на декретну посаду з [дата початку дії наказу] по [дата кінця дії наказу].</w:t>
      </w:r>
    </w:p>
    <w:p w14:paraId="3C8DAFB7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Декретна посада - [назва декретної посади], що відповідає вимогам статті 28 Закону України "Про державне службове становлення" від 01.07.2010 року.</w:t>
      </w:r>
    </w:p>
    <w:p w14:paraId="229AE2EA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Повноваження працівника на цій посаді визначаються статтею 29 Закону України "Про державне службове становлення" від 01.07.2010 року.</w:t>
      </w:r>
    </w:p>
    <w:p w14:paraId="2AFFDFE9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Повідомляю, що працівник обіцяє виконувати свої обов'язки на цій посаді з повагою та відповідальністю.</w:t>
      </w:r>
    </w:p>
    <w:p w14:paraId="353DAA43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керівника]</w:t>
      </w:r>
    </w:p>
    <w:p w14:paraId="19B9A429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Оригінал наказу зберігся в архіві організації.</w:t>
      </w:r>
    </w:p>
    <w:p w14:paraId="01DB67E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92CD1F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працівника]</w:t>
      </w:r>
    </w:p>
    <w:p w14:paraId="277EF507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Оригінал наказу зберігся в архіві організації.</w:t>
      </w:r>
    </w:p>
    <w:p w14:paraId="4C8ADC4B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0631FF6B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Нотаріально підтверджено:</w:t>
      </w:r>
    </w:p>
    <w:p w14:paraId="47205B00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та адреса нотаріуса]</w:t>
      </w:r>
    </w:p>
    <w:p w14:paraId="3F4FF281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79172117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нотаріуса]</w:t>
      </w:r>
    </w:p>
    <w:p w14:paraId="075D7495" w14:textId="77777777" w:rsidR="00C030F6" w:rsidRPr="00C030F6" w:rsidRDefault="00C030F6" w:rsidP="00C0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F6">
        <w:rPr>
          <w:rFonts w:ascii="Times New Roman" w:eastAsia="Times New Roman" w:hAnsi="Times New Roman" w:cs="Times New Roman"/>
          <w:sz w:val="24"/>
          <w:szCs w:val="24"/>
          <w:lang w:val="en-US"/>
        </w:rPr>
        <w:t>Такий наказ може бути використаний в разі тимчасового переведення працівника на декретну посаду, наприклад, у випадку відсутності на своїй посаді або у разі необхідності виконання особливих обов'язків.</w:t>
      </w:r>
    </w:p>
    <w:p w14:paraId="37A851AF" w14:textId="0EE15979" w:rsidR="00667E05" w:rsidRPr="00C030F6" w:rsidRDefault="00667E05" w:rsidP="00C030F6"/>
    <w:sectPr w:rsidR="00667E05" w:rsidRPr="00C0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0AEF"/>
    <w:multiLevelType w:val="multilevel"/>
    <w:tmpl w:val="23B0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33EEF"/>
    <w:multiLevelType w:val="multilevel"/>
    <w:tmpl w:val="39FC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B6CD4"/>
    <w:multiLevelType w:val="multilevel"/>
    <w:tmpl w:val="89E0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2F6"/>
    <w:multiLevelType w:val="multilevel"/>
    <w:tmpl w:val="86668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D7252"/>
    <w:multiLevelType w:val="multilevel"/>
    <w:tmpl w:val="EF44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2642C"/>
    <w:multiLevelType w:val="multilevel"/>
    <w:tmpl w:val="4AA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96AB6"/>
    <w:multiLevelType w:val="multilevel"/>
    <w:tmpl w:val="3D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E0EC6"/>
    <w:multiLevelType w:val="multilevel"/>
    <w:tmpl w:val="0456B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E4D92"/>
    <w:multiLevelType w:val="multilevel"/>
    <w:tmpl w:val="4460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A687F"/>
    <w:multiLevelType w:val="multilevel"/>
    <w:tmpl w:val="1EF6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E64D5"/>
    <w:multiLevelType w:val="multilevel"/>
    <w:tmpl w:val="2326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63945"/>
    <w:multiLevelType w:val="multilevel"/>
    <w:tmpl w:val="B0D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728BA"/>
    <w:multiLevelType w:val="multilevel"/>
    <w:tmpl w:val="327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B58A8"/>
    <w:multiLevelType w:val="multilevel"/>
    <w:tmpl w:val="E3FCF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14208"/>
    <w:multiLevelType w:val="multilevel"/>
    <w:tmpl w:val="ECD4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A2180"/>
    <w:multiLevelType w:val="multilevel"/>
    <w:tmpl w:val="D58A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103425"/>
    <w:multiLevelType w:val="multilevel"/>
    <w:tmpl w:val="6D9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D15C0"/>
    <w:multiLevelType w:val="multilevel"/>
    <w:tmpl w:val="266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907EE"/>
    <w:multiLevelType w:val="multilevel"/>
    <w:tmpl w:val="C76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302FC"/>
    <w:multiLevelType w:val="multilevel"/>
    <w:tmpl w:val="544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97273"/>
    <w:multiLevelType w:val="multilevel"/>
    <w:tmpl w:val="123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33CAB"/>
    <w:multiLevelType w:val="multilevel"/>
    <w:tmpl w:val="7170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3A4E43"/>
    <w:multiLevelType w:val="multilevel"/>
    <w:tmpl w:val="2630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173562"/>
    <w:multiLevelType w:val="multilevel"/>
    <w:tmpl w:val="5E6A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362982"/>
    <w:multiLevelType w:val="multilevel"/>
    <w:tmpl w:val="12F2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C27B3A"/>
    <w:multiLevelType w:val="multilevel"/>
    <w:tmpl w:val="7FFC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5238B"/>
    <w:multiLevelType w:val="multilevel"/>
    <w:tmpl w:val="7322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BA6A5E"/>
    <w:multiLevelType w:val="multilevel"/>
    <w:tmpl w:val="BC56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63D02"/>
    <w:multiLevelType w:val="multilevel"/>
    <w:tmpl w:val="732C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35140">
    <w:abstractNumId w:val="14"/>
  </w:num>
  <w:num w:numId="2" w16cid:durableId="1902137772">
    <w:abstractNumId w:val="2"/>
  </w:num>
  <w:num w:numId="3" w16cid:durableId="1295403324">
    <w:abstractNumId w:val="24"/>
  </w:num>
  <w:num w:numId="4" w16cid:durableId="230359457">
    <w:abstractNumId w:val="11"/>
  </w:num>
  <w:num w:numId="5" w16cid:durableId="706031781">
    <w:abstractNumId w:val="5"/>
  </w:num>
  <w:num w:numId="6" w16cid:durableId="757872705">
    <w:abstractNumId w:val="25"/>
  </w:num>
  <w:num w:numId="7" w16cid:durableId="1317105640">
    <w:abstractNumId w:val="0"/>
  </w:num>
  <w:num w:numId="8" w16cid:durableId="1118838893">
    <w:abstractNumId w:val="28"/>
  </w:num>
  <w:num w:numId="9" w16cid:durableId="495538376">
    <w:abstractNumId w:val="7"/>
  </w:num>
  <w:num w:numId="10" w16cid:durableId="1152261184">
    <w:abstractNumId w:val="12"/>
  </w:num>
  <w:num w:numId="11" w16cid:durableId="1626154057">
    <w:abstractNumId w:val="22"/>
  </w:num>
  <w:num w:numId="12" w16cid:durableId="702437355">
    <w:abstractNumId w:val="10"/>
  </w:num>
  <w:num w:numId="13" w16cid:durableId="2139640603">
    <w:abstractNumId w:val="3"/>
  </w:num>
  <w:num w:numId="14" w16cid:durableId="848177850">
    <w:abstractNumId w:val="23"/>
  </w:num>
  <w:num w:numId="15" w16cid:durableId="1970436192">
    <w:abstractNumId w:val="18"/>
  </w:num>
  <w:num w:numId="16" w16cid:durableId="598217340">
    <w:abstractNumId w:val="13"/>
  </w:num>
  <w:num w:numId="17" w16cid:durableId="1358580693">
    <w:abstractNumId w:val="19"/>
  </w:num>
  <w:num w:numId="18" w16cid:durableId="51196122">
    <w:abstractNumId w:val="26"/>
  </w:num>
  <w:num w:numId="19" w16cid:durableId="1999914600">
    <w:abstractNumId w:val="15"/>
  </w:num>
  <w:num w:numId="20" w16cid:durableId="279803478">
    <w:abstractNumId w:val="8"/>
  </w:num>
  <w:num w:numId="21" w16cid:durableId="206650778">
    <w:abstractNumId w:val="1"/>
  </w:num>
  <w:num w:numId="22" w16cid:durableId="1652640180">
    <w:abstractNumId w:val="27"/>
  </w:num>
  <w:num w:numId="23" w16cid:durableId="2003925872">
    <w:abstractNumId w:val="17"/>
  </w:num>
  <w:num w:numId="24" w16cid:durableId="166216866">
    <w:abstractNumId w:val="16"/>
  </w:num>
  <w:num w:numId="25" w16cid:durableId="1019893577">
    <w:abstractNumId w:val="4"/>
  </w:num>
  <w:num w:numId="26" w16cid:durableId="464978998">
    <w:abstractNumId w:val="21"/>
  </w:num>
  <w:num w:numId="27" w16cid:durableId="1772704405">
    <w:abstractNumId w:val="9"/>
  </w:num>
  <w:num w:numId="28" w16cid:durableId="1565990524">
    <w:abstractNumId w:val="20"/>
  </w:num>
  <w:num w:numId="29" w16cid:durableId="175231196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1598</cp:revision>
  <dcterms:created xsi:type="dcterms:W3CDTF">2023-11-24T07:45:00Z</dcterms:created>
  <dcterms:modified xsi:type="dcterms:W3CDTF">2024-05-03T12:39:00Z</dcterms:modified>
</cp:coreProperties>
</file>