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1B7C1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[Назва підприємства/установи/організації]</w:t>
      </w:r>
    </w:p>
    <w:p w14:paraId="29136140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67868AB9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[Дата] [Місто] № [Номер наказу]</w:t>
      </w:r>
    </w:p>
    <w:p w14:paraId="2F84B712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Про організацію роботи в січні [рік] року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та залучення працівників до роботи 1 січня</w:t>
      </w:r>
    </w:p>
    <w:p w14:paraId="116FFB8B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статей 71, 73 та 107 Кодексу законів про працю України, у зв'язку з виробничою необхідністю забезпечення безперервності робочого процесу та надання послуг населенню,</w:t>
      </w:r>
    </w:p>
    <w:p w14:paraId="1011BA59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3269A50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1. Організувати роботу [назва підприємства] 1 січня [рік] року в режимі робочого дня для забезпечення [вказати конкретну причину, наприклад: надання невідкладної медичної допомоги, забезпечення транспортного сполучення, тощо].</w:t>
      </w:r>
    </w:p>
    <w:p w14:paraId="4AFAA875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2. Залучити до роботи 1 січня [рік] року наступних працівників: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[Перелік працівників із зазначенням ПІБ та посади]</w:t>
      </w:r>
    </w:p>
    <w:p w14:paraId="0D1D6F97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3. Встановити для працівників, залучених до роботи 1 січня [рік] року, наступний режим роботи: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[Вказати години роботи, наприклад: з 8:00 до 20:00]</w:t>
      </w:r>
    </w:p>
    <w:p w14:paraId="3D4EBA97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4. Компенсувати роботу 1 січня [рік] року відповідно до статті 107 Кодексу законів про працю України шляхом: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4.1. Оплати праці у подвійному розмірі;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4.2. За бажанням працівника, надання іншого дня відпочинку [вказати конкретну дату або порядок її визначення].</w:t>
      </w:r>
    </w:p>
    <w:p w14:paraId="1058F851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5. Начальнику відділу кадрів [ПІБ]: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5.1. Забезпечити ознайомлення працівників, залучених до роботи 1 січня [рік] року, з цим наказом під підпис до [вказати дату].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5.2. Отримати письмову згоду працівників на роботу у святковий день.</w:t>
      </w:r>
    </w:p>
    <w:p w14:paraId="403AFD83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6. Керівникам структурних підрозділів: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6.1. Забезпечити належні умови праці та дотримання правил охорони праці працівниками, залученими до роботи 1 січня [рік] року.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6.2. Подати до відділу кадрів табелі обліку робочого часу за січень [рік] року з урахуванням роботи 1 січня не пізніше [вказати дату].</w:t>
      </w:r>
    </w:p>
    <w:p w14:paraId="321C6C5F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7. Головному бухгалтеру [ПІБ] забезпечити нарахування та виплату заробітної плати працівникам, залученим до роботи 1 січня [рік] року, з урахуванням подвійного розміру оплати праці за роботу у святковий день.</w:t>
      </w:r>
    </w:p>
    <w:p w14:paraId="077653EE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8. Контроль за виконанням цього наказу покласти на заступника директора з персоналу [ПІБ].</w:t>
      </w:r>
    </w:p>
    <w:p w14:paraId="617E75A6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 керівника підприємства] [Підпис] [Ініціали, прізвище]</w:t>
      </w:r>
    </w:p>
    <w:p w14:paraId="4B74573E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[Посада] [Підпис] [Ініціали, прізвище] [Дата]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[Посада] [Підпис] [Ініціали, прізвище] [Дата]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[Посада] [Підпис] [Ініціали, прізвище] [Дата]</w:t>
      </w:r>
    </w:p>
    <w:p w14:paraId="4943BB9E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про організацію роботи в січні з робочим днем 1 січня розроблено з урахуванням специфіки українського трудового законодавства та особливостей роботи у святкові дні. Важливо зазначити, що такий наказ може бути виданий лише за наявності об'єктивної виробничої необхідності та з дотриманням всіх вимог законодавства щодо роботи у святкові дні.</w:t>
      </w:r>
    </w:p>
    <w:p w14:paraId="46816AEC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У верхній частині наказу вказуються реквізити підприємства, дата і місце видання наказу, а також його номер. Це забезпечує правильну ідентифікацію документа в системі діловодства підприємства.</w:t>
      </w:r>
    </w:p>
    <w:p w14:paraId="6DEFC75C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Преамбула наказу містить посилання на відповідні статті Кодексу законів про працю України, які регулюють питання роботи у святкові та неробочі дні (статті 71, 73 та 107). Також вказується конкретна причина необхідності роботи 1 січня, що є критично важливим для обґрунтування законності такого наказу.</w:t>
      </w:r>
    </w:p>
    <w:p w14:paraId="22BFF648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Основна частина наказу складається з восьми пунктів, кожен з яких регулює певний аспект організації роботи 1 січня. Перший пункт встановлює сам факт роботи у цей день. Другий пункт містить перелік працівників, які залучаються до роботи. Третій пункт визначає режим роботи. Четвертий пункт регулює питання компенсації за роботу у святковий день, надаючи працівникам вибір між подвійною оплатою та наданням іншого дня відпочинку.</w:t>
      </w:r>
    </w:p>
    <w:p w14:paraId="3957E453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П'ятий та шостий пункти містять доручення начальнику відділу кадрів та керівникам структурних підрозділів щодо організаційних моментів та забезпечення належних умов праці. Сьомий пункт адресований головному бухгалтеру і стосується особливостей нарахування заробітної плати за роботу 1 січня. Восьмий пункт встановлює відповідальність за виконання наказу.</w:t>
      </w:r>
    </w:p>
    <w:p w14:paraId="7BDF1885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Наприкінці документа передбачено місце для підпису керівника підприємства, а також для підписів працівників про ознайомлення з наказом.</w:t>
      </w:r>
    </w:p>
    <w:p w14:paraId="38BC9463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можна адаптувати під конкретні потреби підприємства, додаючи або змінюючи пункти відповідно до специфіки роботи. Наприклад, якщо підприємство працює цілодобово, можна додати пункт про особливості організації змінної роботи у святковий день.</w:t>
      </w:r>
    </w:p>
    <w:p w14:paraId="35956D5C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Важливо пам'ятати, що видання такого наказу повинно бути добре обґрунтованим та відповідати реальній виробничій необхідності. Крім того, необхідно отримати письмову згоду працівників на роботу у святковий день та забезпечити належну компенсацію згідно з вимогами законодавства.</w:t>
      </w:r>
    </w:p>
    <w:p w14:paraId="409142A1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Враховуючи необхідність забезпечення безперервного виробничого процесу на підприємстві, а також положення статті 73 Кодексу законів про працю України, яка визначає 1 січня як святковий неробочий день, наказую організувати роботу в січні з робочим днем 1 січня з урахуванням наступного:</w:t>
      </w:r>
    </w:p>
    <w:p w14:paraId="1FB5FD05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1. Для працівників, чия присутність є необхідною для забезпечення виробничих процесів, встановити 1 січня робочим днем. Оплату праці в цей день здійснити в подвійному розмірі відповідно до статті 107 Кодексу законів про працю України, або надати інший вихідний день за згодою працівника.</w:t>
      </w:r>
    </w:p>
    <w:p w14:paraId="23B87D30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2. Начальникам відділів забезпечити складання та затвердження графіків роботи, які включають 1 січня як робочий день, до 25 грудня поточного року. Всі працівники повинні бути ознайомлені з графіками під розпис.</w:t>
      </w:r>
    </w:p>
    <w:p w14:paraId="77A76224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3. Бухгалтерії підприємства провести відповідні розрахунки оплати праці для працівників, що працюватимуть 1 січня, з урахуванням підвищених тарифних ставок або додаткових вихідних.</w:t>
      </w:r>
    </w:p>
    <w:p w14:paraId="6B6CF8C2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4. Працівникам, які не згодні працювати 1 січня, надати можливість використати відпустку або інший вихідний день, відповідно до законодавства України.</w:t>
      </w:r>
    </w:p>
    <w:p w14:paraId="4E902A14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покладаю на начальника відділу кадрів.</w:t>
      </w:r>
    </w:p>
    <w:p w14:paraId="0BAB27FF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402A163D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від 20 грудня 2024 року номер 124-к</w:t>
      </w:r>
    </w:p>
    <w:p w14:paraId="29A3E945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видано: директором підприємства</w:t>
      </w:r>
    </w:p>
    <w:p w14:paraId="1038BE02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Відповідальна особа: начальник відділу кадрів</w:t>
      </w:r>
    </w:p>
    <w:p w14:paraId="6BDE0035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Підстави: статті 73 та 107 Кодексу законів про працю України</w:t>
      </w:r>
    </w:p>
    <w:p w14:paraId="3EBAD4E9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Затверджені графіки роботи на січень: до 25 грудня 2024 року</w:t>
      </w:r>
    </w:p>
    <w:p w14:paraId="2086B89A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Іваненко С.П.</w:t>
      </w:r>
    </w:p>
    <w:p w14:paraId="6B64AA22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повинен бути доведений до відома всіх працівників не пізніше ніж за тиждень до 1 січня, щоб забезпечити планування робочого часу та узгодження графіків з іншими підрозділами підприємства.</w:t>
      </w:r>
    </w:p>
    <w:p w14:paraId="0FDFD16A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організацію роботи в січні з робочим днем 1 січня</w:t>
      </w:r>
    </w:p>
    <w:p w14:paraId="18719B1D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Зразок запису:</w:t>
      </w:r>
    </w:p>
    <w:p w14:paraId="59586593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</w:t>
      </w:r>
    </w:p>
    <w:p w14:paraId="2F3DA187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№ ____ від «_</w:t>
      </w:r>
      <w:r w:rsidRPr="00CC3C5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» ______________ 20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р.</w:t>
      </w:r>
    </w:p>
    <w:p w14:paraId="6A6A8BCF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організацію роботи в січні 20___ року</w:t>
      </w:r>
    </w:p>
    <w:p w14:paraId="14828740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забезпечення безперебійної роботи підприємства у зв’язку з виробничою необхідністю, наказую:</w:t>
      </w:r>
    </w:p>
    <w:p w14:paraId="6E8B702C" w14:textId="77777777" w:rsidR="00CC3C53" w:rsidRPr="00CC3C53" w:rsidRDefault="00CC3C53" w:rsidP="00CC3C53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Визнати </w:t>
      </w: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 січня 20___ року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робочим днем.</w:t>
      </w:r>
    </w:p>
    <w:p w14:paraId="765B4496" w14:textId="77777777" w:rsidR="00CC3C53" w:rsidRPr="00CC3C53" w:rsidRDefault="00CC3C53" w:rsidP="00CC3C53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Працівникам, які працюватимуть 1 січня 20___ року, надається компенсація в подвійному розмірі за всі години роботи в цей день відповідно до чинного законодавства України.</w:t>
      </w:r>
    </w:p>
    <w:p w14:paraId="26633165" w14:textId="77777777" w:rsidR="00CC3C53" w:rsidRPr="00CC3C53" w:rsidRDefault="00CC3C53" w:rsidP="00CC3C53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Робочий час, відпрацьований 1 січня 20___ року, компенсується шляхом: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466AAFC1" w14:textId="77777777" w:rsidR="00CC3C53" w:rsidRPr="00CC3C53" w:rsidRDefault="00CC3C53" w:rsidP="00CC3C53">
      <w:pPr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надачі додаткових вихідних днів протягом _____________________________________ (вкажіть період, наприклад, першого кварталу 20___ року);</w:t>
      </w:r>
    </w:p>
    <w:p w14:paraId="05E56492" w14:textId="77777777" w:rsidR="00CC3C53" w:rsidRPr="00CC3C53" w:rsidRDefault="00CC3C53" w:rsidP="00CC3C53">
      <w:pPr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скорочення тривалості робочого дня в інші дні місяця _____________________________________ (вкажіть конкретні дати або період);</w:t>
      </w:r>
    </w:p>
    <w:p w14:paraId="4C4FE644" w14:textId="77777777" w:rsidR="00CC3C53" w:rsidRPr="00CC3C53" w:rsidRDefault="00CC3C53" w:rsidP="00CC3C53">
      <w:pPr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іншим способом, який не суперечить законодавству (вкажіть конкретний спосіб).</w:t>
      </w:r>
    </w:p>
    <w:p w14:paraId="3041A582" w14:textId="77777777" w:rsidR="00CC3C53" w:rsidRPr="00CC3C53" w:rsidRDefault="00CC3C53" w:rsidP="00CC3C53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(або іншій відповідальній особі) забезпечити своєчасну виплату заробітної плати з урахуванням вимог цього наказу.</w:t>
      </w:r>
    </w:p>
    <w:p w14:paraId="617727CB" w14:textId="77777777" w:rsidR="00CC3C53" w:rsidRPr="00CC3C53" w:rsidRDefault="00CC3C53" w:rsidP="00CC3C53">
      <w:pPr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_____________________________________ (ПІБ та посада відповідальної особи).</w:t>
      </w:r>
    </w:p>
    <w:p w14:paraId="333E8019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(ректор, декан тощо) _________________________________________________ (підпис) (ПІБ)</w:t>
      </w:r>
    </w:p>
    <w:p w14:paraId="7FC50164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Пояснення до заповнення:</w:t>
      </w:r>
    </w:p>
    <w:p w14:paraId="43D35004" w14:textId="77777777" w:rsidR="00CC3C53" w:rsidRPr="00CC3C53" w:rsidRDefault="00CC3C53" w:rsidP="00CC3C53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 і дата наказу: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 порядковий номер наказу та дата його видання.</w:t>
      </w:r>
    </w:p>
    <w:p w14:paraId="1CB17881" w14:textId="77777777" w:rsidR="00CC3C53" w:rsidRPr="00CC3C53" w:rsidRDefault="00CC3C53" w:rsidP="00CC3C53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Мета наказу: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Зазначається мета видання наказу – забезпечення безперебійної роботи підприємства.</w:t>
      </w:r>
    </w:p>
    <w:p w14:paraId="5F68B88A" w14:textId="77777777" w:rsidR="00CC3C53" w:rsidRPr="00CC3C53" w:rsidRDefault="00CC3C53" w:rsidP="00CC3C53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Визначення робочого дня: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Чітко вказується дата, яку визначається як робочий день.</w:t>
      </w:r>
    </w:p>
    <w:p w14:paraId="4F7C7181" w14:textId="77777777" w:rsidR="00CC3C53" w:rsidRPr="00CC3C53" w:rsidRDefault="00CC3C53" w:rsidP="00CC3C53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Компенсація за роботу в святковий день: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Зазначається, що працівникам, які працюватимуть 1 січня, надається компенсація у подвійному розмірі.</w:t>
      </w:r>
    </w:p>
    <w:p w14:paraId="741B46DD" w14:textId="77777777" w:rsidR="00CC3C53" w:rsidRPr="00CC3C53" w:rsidRDefault="00CC3C53" w:rsidP="00CC3C53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Компенсація робочого часу: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Вибирається один із способів компенсації робочого часу, відпрацьованого 1 січня (додаткові вихідні, скорочення робочого дня в інші дні або інший спосіб).</w:t>
      </w:r>
    </w:p>
    <w:p w14:paraId="557A86CB" w14:textId="77777777" w:rsidR="00CC3C53" w:rsidRPr="00CC3C53" w:rsidRDefault="00CC3C53" w:rsidP="00CC3C53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Виплата заробітної плати: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Вказується, що заробітна плата виплачується з урахуванням вимог цього наказу.</w:t>
      </w:r>
    </w:p>
    <w:p w14:paraId="5891F2FC" w14:textId="77777777" w:rsidR="00CC3C53" w:rsidRPr="00CC3C53" w:rsidRDefault="00CC3C53" w:rsidP="00CC3C53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Відповідальна особа: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Зазначається посадова особа, відповідальна за виконання наказу.</w:t>
      </w:r>
    </w:p>
    <w:p w14:paraId="72239432" w14:textId="77777777" w:rsidR="00CC3C53" w:rsidRPr="00CC3C53" w:rsidRDefault="00CC3C53" w:rsidP="00CC3C53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 і ПІБ керівника: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Керівник підприємства підписує наказ і вказує своє прізвище, ім’я та по батькові.</w:t>
      </w:r>
    </w:p>
    <w:p w14:paraId="59F93C85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організацію роботи в січні з робочим днем 1 січня</w:t>
      </w:r>
    </w:p>
    <w:p w14:paraId="4993ABFB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№____ від _________</w:t>
      </w:r>
    </w:p>
    <w:p w14:paraId="4139AB14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статті 73 Кодексу законів про працю України та статті 5 Закону України "Про неробочі дні" наказую:</w:t>
      </w:r>
    </w:p>
    <w:p w14:paraId="5C64F182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У січні поточного року 1 січня буде робочим днем.</w:t>
      </w:r>
    </w:p>
    <w:p w14:paraId="279200DD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73 Кодексу законів про працю України працівники мають право на вихідні дні та неробочі дні.</w:t>
      </w:r>
    </w:p>
    <w:p w14:paraId="2737E2B2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5 Закону України "Про неробочі дні" 1 січня може бути робочим днем у разі, якщо працівники погодилися на це.</w:t>
      </w:r>
    </w:p>
    <w:p w14:paraId="26009A49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цим робота підприємства буде організована наступним чином:</w:t>
      </w:r>
    </w:p>
    <w:p w14:paraId="002BB146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* 31 грудня роботи підприємства будуть завершені о _________ годині;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1 січня роботи підприємства будуть продовжені о _________ годині;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* 2 січня роботи підприємства будуть продовжені о _________ годині.</w:t>
      </w:r>
    </w:p>
    <w:p w14:paraId="273C7A3C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104 Кодексу законів про працю України працівники, які працюють у вихідні дні та неробочі дні, мають право на додаткову оплату праці.</w:t>
      </w:r>
    </w:p>
    <w:p w14:paraId="562A254A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 підприємства: _______________________________________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 підпису: _______________________________________</w:t>
      </w:r>
    </w:p>
    <w:p w14:paraId="29E579C7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Наказ про організацію роботи в січні з робочим днем 1 січня зберігається у відділі кадрів підприємства протягом трьох років з дня підписання.</w:t>
      </w:r>
    </w:p>
    <w:p w14:paraId="637D7E5D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працівника про ознайомлення з наказом: _______________________________________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 підпису: _______________________________________</w:t>
      </w:r>
    </w:p>
    <w:p w14:paraId="6065A307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Відповідно до статті 21 Кодексу законів про працю України працівники зобов'язані дотримуватися вимог внутрішнього трудового розпорядку підприємства та правил охорони праці.</w:t>
      </w:r>
    </w:p>
    <w:p w14:paraId="362C3D4D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працівників про згоду на роботу 1 січня: _______________________________________</w:t>
      </w: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 підпису: _______________________________________</w:t>
      </w:r>
    </w:p>
    <w:p w14:paraId="5A38932E" w14:textId="77777777" w:rsidR="00CC3C53" w:rsidRPr="00CC3C53" w:rsidRDefault="00CC3C53" w:rsidP="00CC3C53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C3C53">
        <w:rPr>
          <w:rFonts w:ascii="Times New Roman" w:eastAsia="Times New Roman" w:hAnsi="Times New Roman" w:cs="Times New Roman"/>
          <w:sz w:val="24"/>
          <w:szCs w:val="24"/>
          <w:lang w:val="en-US"/>
        </w:rPr>
        <w:t>Примітка: Підписи працівників про згоду на роботу 1 січня зберігаються у відділі кадрів підприємства протягом трьох років з дня підписання.</w:t>
      </w:r>
    </w:p>
    <w:p w14:paraId="37A851AF" w14:textId="3436E09E" w:rsidR="00667E05" w:rsidRPr="00CC3C53" w:rsidRDefault="00667E05" w:rsidP="00CC3C53"/>
    <w:sectPr w:rsidR="00667E05" w:rsidRPr="00CC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24B41"/>
    <w:multiLevelType w:val="multilevel"/>
    <w:tmpl w:val="6624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609B5"/>
    <w:multiLevelType w:val="multilevel"/>
    <w:tmpl w:val="250E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E6C50"/>
    <w:multiLevelType w:val="multilevel"/>
    <w:tmpl w:val="1A22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148C5"/>
    <w:multiLevelType w:val="multilevel"/>
    <w:tmpl w:val="E22E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B44496"/>
    <w:multiLevelType w:val="multilevel"/>
    <w:tmpl w:val="CBCC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B1CEA"/>
    <w:multiLevelType w:val="multilevel"/>
    <w:tmpl w:val="CE4C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732CE5"/>
    <w:multiLevelType w:val="multilevel"/>
    <w:tmpl w:val="ED9C3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C6BAA"/>
    <w:multiLevelType w:val="multilevel"/>
    <w:tmpl w:val="6C78D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63303"/>
    <w:multiLevelType w:val="multilevel"/>
    <w:tmpl w:val="8D6E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53F2B"/>
    <w:multiLevelType w:val="multilevel"/>
    <w:tmpl w:val="48E4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337ED"/>
    <w:multiLevelType w:val="multilevel"/>
    <w:tmpl w:val="9196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AD2D09"/>
    <w:multiLevelType w:val="multilevel"/>
    <w:tmpl w:val="D330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922E0D"/>
    <w:multiLevelType w:val="multilevel"/>
    <w:tmpl w:val="A65C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970A05"/>
    <w:multiLevelType w:val="multilevel"/>
    <w:tmpl w:val="3DAC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B8740B"/>
    <w:multiLevelType w:val="multilevel"/>
    <w:tmpl w:val="46FA6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60F2E"/>
    <w:multiLevelType w:val="multilevel"/>
    <w:tmpl w:val="19F4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877E6B"/>
    <w:multiLevelType w:val="multilevel"/>
    <w:tmpl w:val="4464F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9C16E5"/>
    <w:multiLevelType w:val="multilevel"/>
    <w:tmpl w:val="087E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1A7DF2"/>
    <w:multiLevelType w:val="multilevel"/>
    <w:tmpl w:val="E4EA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878A6"/>
    <w:multiLevelType w:val="multilevel"/>
    <w:tmpl w:val="B142A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B100A"/>
    <w:multiLevelType w:val="multilevel"/>
    <w:tmpl w:val="2566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8B63F4"/>
    <w:multiLevelType w:val="multilevel"/>
    <w:tmpl w:val="AE40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C47770"/>
    <w:multiLevelType w:val="multilevel"/>
    <w:tmpl w:val="CFAE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F33ACC"/>
    <w:multiLevelType w:val="multilevel"/>
    <w:tmpl w:val="DFF69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3B0516"/>
    <w:multiLevelType w:val="multilevel"/>
    <w:tmpl w:val="96CC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A0CF4"/>
    <w:multiLevelType w:val="multilevel"/>
    <w:tmpl w:val="34B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E730C3"/>
    <w:multiLevelType w:val="multilevel"/>
    <w:tmpl w:val="D5CEC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64E57C5"/>
    <w:multiLevelType w:val="multilevel"/>
    <w:tmpl w:val="AE90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6D04AB1"/>
    <w:multiLevelType w:val="multilevel"/>
    <w:tmpl w:val="3A40F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6039859">
    <w:abstractNumId w:val="14"/>
  </w:num>
  <w:num w:numId="2" w16cid:durableId="1659462559">
    <w:abstractNumId w:val="26"/>
  </w:num>
  <w:num w:numId="3" w16cid:durableId="876234786">
    <w:abstractNumId w:val="7"/>
  </w:num>
  <w:num w:numId="4" w16cid:durableId="43069086">
    <w:abstractNumId w:val="27"/>
  </w:num>
  <w:num w:numId="5" w16cid:durableId="212355262">
    <w:abstractNumId w:val="10"/>
  </w:num>
  <w:num w:numId="6" w16cid:durableId="699550083">
    <w:abstractNumId w:val="25"/>
  </w:num>
  <w:num w:numId="7" w16cid:durableId="1148743597">
    <w:abstractNumId w:val="17"/>
  </w:num>
  <w:num w:numId="8" w16cid:durableId="1577476430">
    <w:abstractNumId w:val="4"/>
  </w:num>
  <w:num w:numId="9" w16cid:durableId="978997777">
    <w:abstractNumId w:val="13"/>
  </w:num>
  <w:num w:numId="10" w16cid:durableId="152794388">
    <w:abstractNumId w:val="9"/>
  </w:num>
  <w:num w:numId="11" w16cid:durableId="1477526787">
    <w:abstractNumId w:val="16"/>
  </w:num>
  <w:num w:numId="12" w16cid:durableId="2113697382">
    <w:abstractNumId w:val="12"/>
  </w:num>
  <w:num w:numId="13" w16cid:durableId="1354769684">
    <w:abstractNumId w:val="1"/>
  </w:num>
  <w:num w:numId="14" w16cid:durableId="342440499">
    <w:abstractNumId w:val="6"/>
  </w:num>
  <w:num w:numId="15" w16cid:durableId="177043089">
    <w:abstractNumId w:val="3"/>
  </w:num>
  <w:num w:numId="16" w16cid:durableId="1214805269">
    <w:abstractNumId w:val="22"/>
  </w:num>
  <w:num w:numId="17" w16cid:durableId="665596616">
    <w:abstractNumId w:val="24"/>
  </w:num>
  <w:num w:numId="18" w16cid:durableId="2030720799">
    <w:abstractNumId w:val="15"/>
  </w:num>
  <w:num w:numId="19" w16cid:durableId="1668634958">
    <w:abstractNumId w:val="20"/>
  </w:num>
  <w:num w:numId="20" w16cid:durableId="400906960">
    <w:abstractNumId w:val="18"/>
  </w:num>
  <w:num w:numId="21" w16cid:durableId="1447697256">
    <w:abstractNumId w:val="5"/>
  </w:num>
  <w:num w:numId="22" w16cid:durableId="1571691909">
    <w:abstractNumId w:val="11"/>
  </w:num>
  <w:num w:numId="23" w16cid:durableId="154342793">
    <w:abstractNumId w:val="28"/>
  </w:num>
  <w:num w:numId="24" w16cid:durableId="626395640">
    <w:abstractNumId w:val="21"/>
  </w:num>
  <w:num w:numId="25" w16cid:durableId="1127165608">
    <w:abstractNumId w:val="2"/>
  </w:num>
  <w:num w:numId="26" w16cid:durableId="919868154">
    <w:abstractNumId w:val="0"/>
  </w:num>
  <w:num w:numId="27" w16cid:durableId="1611815105">
    <w:abstractNumId w:val="8"/>
  </w:num>
  <w:num w:numId="28" w16cid:durableId="851529862">
    <w:abstractNumId w:val="23"/>
  </w:num>
  <w:num w:numId="29" w16cid:durableId="562259869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31FA"/>
    <w:rsid w:val="00095651"/>
    <w:rsid w:val="000A0DE9"/>
    <w:rsid w:val="000A1D81"/>
    <w:rsid w:val="000A40DB"/>
    <w:rsid w:val="000A4CF0"/>
    <w:rsid w:val="000A4D3A"/>
    <w:rsid w:val="000A6AC3"/>
    <w:rsid w:val="000B02A3"/>
    <w:rsid w:val="000B3544"/>
    <w:rsid w:val="000B3CA9"/>
    <w:rsid w:val="000B6F1B"/>
    <w:rsid w:val="000C0A92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1E6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2820"/>
    <w:rsid w:val="001B33CC"/>
    <w:rsid w:val="001B33FF"/>
    <w:rsid w:val="001B519D"/>
    <w:rsid w:val="001B7050"/>
    <w:rsid w:val="001B7D78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5E1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027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EBC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18C3"/>
    <w:rsid w:val="003F1B7E"/>
    <w:rsid w:val="003F454F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321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0612"/>
    <w:rsid w:val="004D33E4"/>
    <w:rsid w:val="004D456E"/>
    <w:rsid w:val="004D74B9"/>
    <w:rsid w:val="004D7799"/>
    <w:rsid w:val="004E1BF8"/>
    <w:rsid w:val="004E3170"/>
    <w:rsid w:val="004E50F3"/>
    <w:rsid w:val="004F5102"/>
    <w:rsid w:val="004F53DE"/>
    <w:rsid w:val="004F5905"/>
    <w:rsid w:val="004F5C8E"/>
    <w:rsid w:val="00503489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7A90"/>
    <w:rsid w:val="00521E9C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A657C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3E18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72DC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1C64"/>
    <w:rsid w:val="009729C9"/>
    <w:rsid w:val="0097575B"/>
    <w:rsid w:val="00977803"/>
    <w:rsid w:val="009804F1"/>
    <w:rsid w:val="00981311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98B"/>
    <w:rsid w:val="009F07A6"/>
    <w:rsid w:val="009F1C72"/>
    <w:rsid w:val="009F1F01"/>
    <w:rsid w:val="009F3BAE"/>
    <w:rsid w:val="009F4490"/>
    <w:rsid w:val="009F4D1A"/>
    <w:rsid w:val="009F61E4"/>
    <w:rsid w:val="00A00713"/>
    <w:rsid w:val="00A01CB5"/>
    <w:rsid w:val="00A01F7D"/>
    <w:rsid w:val="00A02AE6"/>
    <w:rsid w:val="00A034B2"/>
    <w:rsid w:val="00A03BFE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4C0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3CDE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DC2"/>
    <w:rsid w:val="00C1667A"/>
    <w:rsid w:val="00C17E4B"/>
    <w:rsid w:val="00C200CA"/>
    <w:rsid w:val="00C2308E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4195"/>
    <w:rsid w:val="00CD4284"/>
    <w:rsid w:val="00CD4371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0A5"/>
    <w:rsid w:val="00E209BE"/>
    <w:rsid w:val="00E215B2"/>
    <w:rsid w:val="00E21F66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4465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253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E78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1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2694</cp:revision>
  <dcterms:created xsi:type="dcterms:W3CDTF">2023-11-24T07:45:00Z</dcterms:created>
  <dcterms:modified xsi:type="dcterms:W3CDTF">2024-08-06T08:25:00Z</dcterms:modified>
</cp:coreProperties>
</file>