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D8CF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зайнятість і працевлаштування громадян, що мають додаткові гарантії у сприянні працевлаштуванню</w:t>
      </w:r>
    </w:p>
    <w:p w14:paraId="36C96799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14 Закону України "Про зайнятість населення", статті 26 Закону України "Про основи соціальної захищеності осіб з інвалідністю в Україні", статті 7 Закону України "Про забезпечення рівних прав та можливостей жінок і чоловіків", Товариство з обмеженою відповідальністю "Виробниче підприємство "Агропром" (код ЄДРПОУ 87654321, місцезнаходження: 61000, м. Харків, вул. Промислова, 5) повідомляє про наявність вакантних робочих місць для працевлаштування осіб, що мають додаткові гарантії сприяння працевлаштуванню.</w:t>
      </w:r>
    </w:p>
    <w:p w14:paraId="67982FB9" w14:textId="77777777" w:rsidR="00317E1D" w:rsidRPr="00317E1D" w:rsidRDefault="00317E1D" w:rsidP="00317E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Робоче місце: Оператор верстатів з програмним керуванням Кількість вакансій: 2 Посадові обов'язки: Обслуговування та налаштування верстатів з ЧПУ, контроль якості продукції. </w:t>
      </w:r>
      <w:r w:rsidRPr="00317E1D">
        <w:rPr>
          <w:rFonts w:ascii="Times New Roman" w:eastAsia="Times New Roman" w:hAnsi="Times New Roman" w:cs="Times New Roman"/>
          <w:sz w:val="24"/>
          <w:szCs w:val="24"/>
        </w:rPr>
        <w:t>Вимоги: Середня спеціальна або професійно-технічна освіта, досвід роботи від 1 року, знання програмного забезпечення для верстатів з ЧПУ. Умови праці: Пільги для осіб з інвалідністю відповідно до статті 17 Закону України "Про основи соціальної захищеності осіб з інвалідністю в Україні".</w:t>
      </w:r>
    </w:p>
    <w:p w14:paraId="546BAF90" w14:textId="77777777" w:rsidR="00317E1D" w:rsidRPr="00317E1D" w:rsidRDefault="00317E1D" w:rsidP="00317E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Робоче місце: Бухгалтер Кількість вакансій: 1</w:t>
      </w:r>
      <w:r w:rsidRPr="00317E1D">
        <w:rPr>
          <w:rFonts w:ascii="Times New Roman" w:eastAsia="Times New Roman" w:hAnsi="Times New Roman" w:cs="Times New Roman"/>
          <w:sz w:val="24"/>
          <w:szCs w:val="24"/>
        </w:rPr>
        <w:br/>
        <w:t>Посадові обов'язки: Ведення бухгалтерського та податкового обліку, складання звітності. Вимоги: Вища економічна освіта, досвід роботи від 2 років, знання 1С:Бухгалтерія. Умови праці: Гнучкий графік роботи для жінок, що мають дітей віком до 6 років відповідно до статті 186-1 КЗпП України.</w:t>
      </w:r>
    </w:p>
    <w:p w14:paraId="423AFB9B" w14:textId="77777777" w:rsidR="00317E1D" w:rsidRPr="00317E1D" w:rsidRDefault="00317E1D" w:rsidP="00317E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Робоче місце: Комірник Кількість вакансій: 1 Посадові обов'язки: Приймання, зберігання та видача товарно-матеріальних цінностей.</w:t>
      </w:r>
      <w:r w:rsidRPr="00317E1D">
        <w:rPr>
          <w:rFonts w:ascii="Times New Roman" w:eastAsia="Times New Roman" w:hAnsi="Times New Roman" w:cs="Times New Roman"/>
          <w:sz w:val="24"/>
          <w:szCs w:val="24"/>
        </w:rPr>
        <w:br/>
        <w:t>Вимоги: Середня освіта, відповідальність, фізична витривалість. Умови праці: Надання додаткової відпустки учасникам бойових дій відповідно до статті 10 Закону України "Про статус ветеранів війни, гарантії їх соціального захисту".</w:t>
      </w:r>
    </w:p>
    <w:p w14:paraId="6BD35068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Місце складання: м. Харків Дата: 28.04.2024 р.</w:t>
      </w:r>
    </w:p>
    <w:p w14:paraId="24C0A396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Підпис керівника підприємства: _________ /І.П. Іванов/ (підпис)</w:t>
      </w:r>
    </w:p>
    <w:p w14:paraId="0D508A6F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Печатка підприємства</w:t>
      </w:r>
    </w:p>
    <w:p w14:paraId="65DB8F1A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Шановні громадяни!</w:t>
      </w:r>
    </w:p>
    <w:p w14:paraId="330DBCED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Згідно з чинним законодавством України, існують категорії громадян, які мають додаткові гарантії у сприянні працевлаштуванню. Основні положення щодо цього визначені в Законі України "Про зайнятість населення".</w:t>
      </w:r>
    </w:p>
    <w:p w14:paraId="311599D4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До таких категорій належать:</w:t>
      </w:r>
    </w:p>
    <w:p w14:paraId="24BB29AB" w14:textId="77777777" w:rsidR="00317E1D" w:rsidRPr="00317E1D" w:rsidRDefault="00317E1D" w:rsidP="00317E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Ветерани бойових дій.</w:t>
      </w:r>
    </w:p>
    <w:p w14:paraId="3B3A3BD2" w14:textId="77777777" w:rsidR="00317E1D" w:rsidRPr="00317E1D" w:rsidRDefault="00317E1D" w:rsidP="00317E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Особи з інвалідністю.</w:t>
      </w:r>
    </w:p>
    <w:p w14:paraId="4415B1B1" w14:textId="77777777" w:rsidR="00317E1D" w:rsidRPr="00317E1D" w:rsidRDefault="00317E1D" w:rsidP="00317E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Безробітні громадяни.</w:t>
      </w:r>
    </w:p>
    <w:p w14:paraId="0F4EBB4E" w14:textId="77777777" w:rsidR="00317E1D" w:rsidRPr="00317E1D" w:rsidRDefault="00317E1D" w:rsidP="00317E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Молодь.</w:t>
      </w:r>
    </w:p>
    <w:p w14:paraId="5A74574E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Додаткові гарантії в сприянні працевлаштуванню цих категорій громадян полягають у переважному праві на зайняття вакантних місць роботи, участі в програмах професійного навчання та підвищення кваліфікації за підтримки держави, а також у наданні пільг та компенсацій роботодавцями.</w:t>
      </w:r>
    </w:p>
    <w:p w14:paraId="3C463F7A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Наприклад, ветерани бойових дій мають право на пільгове працевлаштування за умови відповідності їх кваліфікації вимогам вакансій, а також на підтримку у процесі адаптації до робочого середовища.</w:t>
      </w:r>
    </w:p>
    <w:p w14:paraId="6DFDF3A0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Зазначені гарантії та пільги надаються відповідно до законодавства та регулюються договорами між урядом та соціальними партнерами.</w:t>
      </w:r>
    </w:p>
    <w:p w14:paraId="427825D4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Для отримання детальної інформації щодо прав та можливостей працевлаштування зазначених категорій громадян рекомендуємо звертатися до служб зайнятості населення та соціальних служб місцевих органів влади.</w:t>
      </w:r>
    </w:p>
    <w:p w14:paraId="165014A7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З повагою, [Підпис представника урядових органів або соціальних служб]</w:t>
      </w:r>
    </w:p>
    <w:p w14:paraId="19350DF5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236527D4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Шановні громадяни!</w:t>
      </w:r>
    </w:p>
    <w:p w14:paraId="7AB5AFDA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Згідно з чинним законодавством України, існують категорії громадян, які мають додаткові гарантії у сприянні працевлаштуванню. Основні положення щодо цього визначені в Законі України "Про зайнятість населення".</w:t>
      </w:r>
    </w:p>
    <w:p w14:paraId="2728351C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До таких категорій належать:</w:t>
      </w:r>
    </w:p>
    <w:p w14:paraId="4C8A30D6" w14:textId="77777777" w:rsidR="00317E1D" w:rsidRPr="00317E1D" w:rsidRDefault="00317E1D" w:rsidP="00317E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Ветерани бойових дій.</w:t>
      </w:r>
    </w:p>
    <w:p w14:paraId="6C806E63" w14:textId="77777777" w:rsidR="00317E1D" w:rsidRPr="00317E1D" w:rsidRDefault="00317E1D" w:rsidP="00317E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Особи з інвалідністю.</w:t>
      </w:r>
    </w:p>
    <w:p w14:paraId="1617B458" w14:textId="77777777" w:rsidR="00317E1D" w:rsidRPr="00317E1D" w:rsidRDefault="00317E1D" w:rsidP="00317E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Безробітні громадяни.</w:t>
      </w:r>
    </w:p>
    <w:p w14:paraId="266E487F" w14:textId="77777777" w:rsidR="00317E1D" w:rsidRPr="00317E1D" w:rsidRDefault="00317E1D" w:rsidP="00317E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Молодь.</w:t>
      </w:r>
    </w:p>
    <w:p w14:paraId="6FDFF046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Додаткові гарантії в сприянні працевлаштуванню цих категорій громадян полягають у переважному праві на зайняття вакантних місць роботи, участі в програмах професійного навчання та підвищення кваліфікації за підтримки держави, а також у наданні пільг та компенсацій роботодавцями.</w:t>
      </w:r>
    </w:p>
    <w:p w14:paraId="7D1199D9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Наприклад, ветерани бойових дій мають право на пільгове працевлаштування за умови відповідності їх кваліфікації вимогам вакансій, а також на підтримку у процесі адаптації до робочого середовища.</w:t>
      </w:r>
    </w:p>
    <w:p w14:paraId="274813BE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Зазначені гарантії та пільги надаються відповідно до законодавства та регулюються договорами між урядом та соціальними партнерами.</w:t>
      </w:r>
    </w:p>
    <w:p w14:paraId="132A27E2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Для отримання детальної інформації щодо прав та можливостей працевлаштування зазначених категорій громадян рекомендуємо звертатися до служб зайнятості населення та соціальних служб місцевих органів влади.</w:t>
      </w:r>
    </w:p>
    <w:p w14:paraId="5348C3FF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Олексій Петрович, Представник служби зайнятості населення</w:t>
      </w:r>
    </w:p>
    <w:p w14:paraId="2993DEA3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зайнятість і працевлаштування громадян, що мають додаткові гарантії у сприянні працевлаштуванню</w:t>
      </w:r>
    </w:p>
    <w:p w14:paraId="28D0D441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 з:</w:t>
      </w:r>
    </w:p>
    <w:p w14:paraId="6E6B8E90" w14:textId="77777777" w:rsidR="00317E1D" w:rsidRPr="00317E1D" w:rsidRDefault="00317E1D" w:rsidP="00317E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25 Закону України "Про зайнятість населення" </w:t>
      </w:r>
    </w:p>
    <w:p w14:paraId="2F49190F" w14:textId="77777777" w:rsidR="00317E1D" w:rsidRPr="00317E1D" w:rsidRDefault="00317E1D" w:rsidP="00317E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 Міністерства економіки України від 30 листопада 2022 р. № 5574 "Про внесення змін до деяких</w:t>
      </w: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нормативно-правових актів Міністерства економіки України" </w:t>
      </w:r>
    </w:p>
    <w:p w14:paraId="225319E9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Ця інформація подається роботодавцем, який має чисельність штатних працівників понад 20 осіб, щомісячно, не пізніше 10 числа місяця, що настає за звітним.</w:t>
      </w:r>
    </w:p>
    <w:p w14:paraId="6915C1BB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 інформації зазначається:</w:t>
      </w:r>
    </w:p>
    <w:p w14:paraId="02B604B8" w14:textId="77777777" w:rsidR="00317E1D" w:rsidRPr="00317E1D" w:rsidRDefault="00317E1D" w:rsidP="00317E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та місцезнаходження роботодавця</w:t>
      </w:r>
    </w:p>
    <w:p w14:paraId="1BDFBBE5" w14:textId="77777777" w:rsidR="00317E1D" w:rsidRPr="00317E1D" w:rsidRDefault="00317E1D" w:rsidP="00317E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працевлаштованих громадян, що мають додаткові гарантії у сприянні працевлаштуванню, станом на дату формування інформації</w:t>
      </w:r>
    </w:p>
    <w:p w14:paraId="71380ABF" w14:textId="77777777" w:rsidR="00317E1D" w:rsidRPr="00317E1D" w:rsidRDefault="00317E1D" w:rsidP="00317E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вакансій, призначених для працевлаштування громадян, що мають додаткові гарантії у сприянні працевлаштуванню, станом на дату формування інформації</w:t>
      </w:r>
    </w:p>
    <w:p w14:paraId="0E0127F8" w14:textId="77777777" w:rsidR="00317E1D" w:rsidRPr="00317E1D" w:rsidRDefault="00317E1D" w:rsidP="00317E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працевлаштованих громадян, що мають додаткові гарантії у сприянні працевлаштуванню, протягом звітного місяця</w:t>
      </w:r>
    </w:p>
    <w:p w14:paraId="5D66FBD5" w14:textId="77777777" w:rsidR="00317E1D" w:rsidRPr="00317E1D" w:rsidRDefault="00317E1D" w:rsidP="00317E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звільнених з роботи громадян, що мають додаткові гарантії у сприянні працевлаштуванню, протягом звітного місяця</w:t>
      </w:r>
    </w:p>
    <w:p w14:paraId="52D7F0B2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зайнятість і працевлаштування громадян, що мають додаткові гарантії у сприянні працевлаштуванню</w:t>
      </w:r>
    </w:p>
    <w:p w14:paraId="4139C018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організації], [місце розташування], [дата]</w:t>
      </w:r>
    </w:p>
    <w:p w14:paraId="5F8B33FB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 громадянина], [адреса громадянина]</w:t>
      </w:r>
    </w:p>
    <w:p w14:paraId="7A560729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Вимушено повідомляємо, що ви, як громадянин України, що має додаткові гарантії у сприянні працевлаштуванню, офіційно зайняті на роботу в нашу організацію з дати початку роботи [дата початку роботи].</w:t>
      </w:r>
    </w:p>
    <w:p w14:paraId="515DAE13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Ваші обов'язки складаються з виконання задач, пов'язаних з виконанням функцій [назва посади], з урахуванням вимог та вимог законодавства України.</w:t>
      </w:r>
    </w:p>
    <w:p w14:paraId="11EBE440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Ви зобов'язані дотримуватися вимог та вимог законодавства України, зокрема Закон України "Про працю" від 17.07.1992 р. № 2758-XII, Закон України "Про соціальний захист громадян" від 17.07.1992 р. № 2759-XII та інші закони та нормативні акти України.</w:t>
      </w:r>
    </w:p>
    <w:p w14:paraId="21A01A75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Ви зобов'язані дотримуватися внутрішніх регламентів та інструкцій нашої організації, які є частиною умов праці.</w:t>
      </w:r>
    </w:p>
    <w:p w14:paraId="1623BE9E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Ви зобов'язані дотримуватися правил безпеки та охорони здоров'я на робочому місці, передбачених Законом України "Про охорону здоров'я" від 25.06.1992 р. № 2606-</w:t>
      </w: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317E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546B24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Ви зобов'язані дотримуватися вимог щодо захисту персональних даних, передбачених Законом України "Про захист персональних даних" від 01.01.2011 р. № 2275-</w:t>
      </w: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317E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9F49AC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Ви зобов'язані дотримуватися інших вимог та норм, що регулюють відносини між працівником та роботодавцем, передбачених законодавством України.</w:t>
      </w:r>
    </w:p>
    <w:p w14:paraId="2ADA4698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Якщо у вас виникнуть запитання або проблеми, не вагайтеся звернутися до нашого відділу кадрів або керівника вашого відділу.</w:t>
      </w:r>
    </w:p>
    <w:p w14:paraId="12D2F968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lastRenderedPageBreak/>
        <w:t>Дякуємо за вашу роботу та співпрацю.</w:t>
      </w:r>
    </w:p>
    <w:p w14:paraId="42B6C97F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1D">
        <w:rPr>
          <w:rFonts w:ascii="Times New Roman" w:eastAsia="Times New Roman" w:hAnsi="Times New Roman" w:cs="Times New Roman"/>
          <w:sz w:val="24"/>
          <w:szCs w:val="24"/>
        </w:rPr>
        <w:t>[Ім'я та прізвище керівника організації]</w:t>
      </w:r>
    </w:p>
    <w:p w14:paraId="795CE83F" w14:textId="77777777" w:rsidR="00317E1D" w:rsidRPr="00317E1D" w:rsidRDefault="00317E1D" w:rsidP="003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E1D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організації]</w:t>
      </w:r>
    </w:p>
    <w:p w14:paraId="37A851AF" w14:textId="66876B8A" w:rsidR="00667E05" w:rsidRPr="00317E1D" w:rsidRDefault="00667E05" w:rsidP="00317E1D"/>
    <w:sectPr w:rsidR="00667E05" w:rsidRPr="0031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028"/>
    <w:multiLevelType w:val="multilevel"/>
    <w:tmpl w:val="FCD4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6349A"/>
    <w:multiLevelType w:val="multilevel"/>
    <w:tmpl w:val="832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93F49"/>
    <w:multiLevelType w:val="multilevel"/>
    <w:tmpl w:val="38B8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828F5"/>
    <w:multiLevelType w:val="multilevel"/>
    <w:tmpl w:val="FC08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1A1A0E"/>
    <w:multiLevelType w:val="multilevel"/>
    <w:tmpl w:val="5F20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966D2"/>
    <w:multiLevelType w:val="multilevel"/>
    <w:tmpl w:val="B904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3402E4"/>
    <w:multiLevelType w:val="multilevel"/>
    <w:tmpl w:val="2926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245148">
    <w:abstractNumId w:val="4"/>
  </w:num>
  <w:num w:numId="2" w16cid:durableId="945312092">
    <w:abstractNumId w:val="0"/>
  </w:num>
  <w:num w:numId="3" w16cid:durableId="1039550108">
    <w:abstractNumId w:val="5"/>
  </w:num>
  <w:num w:numId="4" w16cid:durableId="571041152">
    <w:abstractNumId w:val="1"/>
  </w:num>
  <w:num w:numId="5" w16cid:durableId="1286154985">
    <w:abstractNumId w:val="3"/>
  </w:num>
  <w:num w:numId="6" w16cid:durableId="870384706">
    <w:abstractNumId w:val="6"/>
  </w:num>
  <w:num w:numId="7" w16cid:durableId="18232245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1472</cp:revision>
  <dcterms:created xsi:type="dcterms:W3CDTF">2023-11-24T07:45:00Z</dcterms:created>
  <dcterms:modified xsi:type="dcterms:W3CDTF">2024-04-24T08:34:00Z</dcterms:modified>
</cp:coreProperties>
</file>