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596E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АКТ приймання-передавання справ (документів) від Державної установи "Назва установи" до Державного архіву Київської області</w:t>
      </w:r>
    </w:p>
    <w:p w14:paraId="250FCCE5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(Складений відповідно до Правил передавання документів Національного архівного фонду України на постійне зберігання, затверджених наказом Міністерства юстиції України від 05.03.2020 № 833/5)</w:t>
      </w:r>
    </w:p>
    <w:p w14:paraId="6A343173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На підставі наказу Керівника Державної установи "Назва установи" від 25.03.2024 № 14 "Про передавання документів до Державного архіву Київської області" комісія у складі:</w:t>
      </w:r>
    </w:p>
    <w:p w14:paraId="6F59F4D2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Від Державної установи "Назва установи": Голова комісії - Прізвище, ім'я, по батькові, посада Члени комісії - Прізвище, ім'я, по батькові, посада Прізвище, ім'я, по батькові, посада</w:t>
      </w:r>
    </w:p>
    <w:p w14:paraId="691219A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Від Державного архіву Київської області: Голова комісії - Прізвище, ім'я, по батькові, посада Члени комісії - Прізвище, ім'я, по батькові, посада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br/>
        <w:t>Прізвище, ім'я, по батькові, посада</w:t>
      </w:r>
    </w:p>
    <w:p w14:paraId="766EA46E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Прийняла-передала згідно з описами фонду № документів постійного зберігання та з оголошенням термінів зберігання з 1990 по 2015 роки.</w:t>
      </w:r>
    </w:p>
    <w:p w14:paraId="0DA719D5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>прави Заголовок справи Крайні дати Кількість Строк документів аркушів зберігання</w:t>
      </w:r>
    </w:p>
    <w:p w14:paraId="5E96BC3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01-02 Накази керівника з 1992-1997 205 Постійно основної діяльності</w:t>
      </w:r>
    </w:p>
    <w:p w14:paraId="57C09BB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04-16 Річні плани роботи 1993-2010 112 Постійно</w:t>
      </w:r>
    </w:p>
    <w:p w14:paraId="1323C695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06-28 Протоколи засідань 1999-2014 478 Постійно методичної ради</w:t>
      </w:r>
    </w:p>
    <w:p w14:paraId="5E85ED96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09-04 Особові справи 1990-2001 164 75 років звільнених працівників</w:t>
      </w:r>
    </w:p>
    <w:p w14:paraId="52F87AD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11-03 Фінансова звітність 2005-2013 295 Постійно</w:t>
      </w:r>
    </w:p>
    <w:p w14:paraId="218C9046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Разом: справ постійного зберігання - 18, тимчасового (75 р.) - 8 Всього: 26 справ, за 1990-2015 роки</w:t>
      </w:r>
    </w:p>
    <w:p w14:paraId="288799E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Справи укомплектовані, оформлені належним чином і підлягають прийманню на державне зберігання.</w:t>
      </w:r>
    </w:p>
    <w:p w14:paraId="75292AC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Передав:</w:t>
      </w:r>
    </w:p>
    <w:p w14:paraId="475A3283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Голова комісії Особистий підпис П.П.Петренко</w:t>
      </w:r>
    </w:p>
    <w:p w14:paraId="6A50A3EE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Члени комісії Особисті підписи</w:t>
      </w:r>
    </w:p>
    <w:p w14:paraId="32ADC138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Прийняв:</w:t>
      </w:r>
    </w:p>
    <w:p w14:paraId="4EDA606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Голова комісії Особистий підпис І.І.Іваненко</w:t>
      </w:r>
    </w:p>
    <w:p w14:paraId="2AB222B2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Члени комісії Особисті підписи</w:t>
      </w:r>
    </w:p>
    <w:p w14:paraId="0EE9CC2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Акт складено у двох примірниках</w:t>
      </w:r>
    </w:p>
    <w:p w14:paraId="3A48A9B6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lastRenderedPageBreak/>
        <w:t>Дата складання акту: 20 квітня 2024 року</w:t>
      </w:r>
    </w:p>
    <w:p w14:paraId="10A38CE7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М.П. М.П.</w:t>
      </w:r>
    </w:p>
    <w:p w14:paraId="6D612EF7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Шаблон "Акт про приймання-передавання справ (документів) від однієї установи до іншої" може мати такий вигляд:</w:t>
      </w:r>
    </w:p>
    <w:p w14:paraId="4453AAA6" w14:textId="77777777" w:rsidR="00191BD9" w:rsidRPr="00191BD9" w:rsidRDefault="00191BD9" w:rsidP="00191B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Заголовок: Акт про приймання-передавання справ (документів)</w:t>
      </w:r>
    </w:p>
    <w:p w14:paraId="58C671F4" w14:textId="77777777" w:rsidR="00191BD9" w:rsidRPr="00191BD9" w:rsidRDefault="00191BD9" w:rsidP="00191B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Опис: Цей акт складається з метою фіксації процесу передачі документів від однієї установи до іншої згідно з вимогами законодавства України.</w:t>
      </w:r>
    </w:p>
    <w:p w14:paraId="500E7AB3" w14:textId="77777777" w:rsidR="00191BD9" w:rsidRPr="00191BD9" w:rsidRDefault="00191BD9" w:rsidP="00191B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Відповідно до [назва відповідного закону України], передача документів відбувається відповідно до встановлених норм і правил.</w:t>
      </w:r>
    </w:p>
    <w:p w14:paraId="568615CB" w14:textId="77777777" w:rsidR="00191BD9" w:rsidRPr="00191BD9" w:rsidRDefault="00191BD9" w:rsidP="00191BD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0FEF4BE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01.04.20XX</w:t>
      </w:r>
    </w:p>
    <w:p w14:paraId="000021BA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складання акту: м. Київ</w:t>
      </w:r>
    </w:p>
    <w:p w14:paraId="201A840F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Сторони: Представник установи-відправника: [ПІБ, посада] Представник установи-одержувача: [ПІБ, посада]</w:t>
      </w:r>
    </w:p>
    <w:p w14:paraId="344902BA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Опис переданих справ (документів):</w:t>
      </w:r>
    </w:p>
    <w:p w14:paraId="6FFA6193" w14:textId="77777777" w:rsidR="00191BD9" w:rsidRPr="00191BD9" w:rsidRDefault="00191BD9" w:rsidP="00191BD9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справи (документу): [назва]</w:t>
      </w:r>
    </w:p>
    <w:p w14:paraId="737E3398" w14:textId="77777777" w:rsidR="00191BD9" w:rsidRPr="00191BD9" w:rsidRDefault="00191BD9" w:rsidP="00191BD9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[кількість документів]</w:t>
      </w:r>
    </w:p>
    <w:p w14:paraId="4B8E3D56" w14:textId="77777777" w:rsidR="00191BD9" w:rsidRPr="00191BD9" w:rsidRDefault="00191BD9" w:rsidP="00191BD9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Опис: [короткий опис]</w:t>
      </w:r>
    </w:p>
    <w:p w14:paraId="2AD3F478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Опис стану справ (документів):</w:t>
      </w:r>
    </w:p>
    <w:p w14:paraId="20566C79" w14:textId="77777777" w:rsidR="00191BD9" w:rsidRPr="00191BD9" w:rsidRDefault="00191BD9" w:rsidP="00191BD9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Загальний стан: [стан]</w:t>
      </w:r>
    </w:p>
    <w:p w14:paraId="2E8C1F5F" w14:textId="77777777" w:rsidR="00191BD9" w:rsidRPr="00191BD9" w:rsidRDefault="00191BD9" w:rsidP="00191BD9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Виявлені пошкодження (якщо такі є): [опис]</w:t>
      </w:r>
    </w:p>
    <w:p w14:paraId="509C48F1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Підстава для передачі: [назва документа чи рішення, яке визначає передачу]</w:t>
      </w:r>
    </w:p>
    <w:p w14:paraId="16A71FB1" w14:textId="77777777" w:rsidR="00191BD9" w:rsidRPr="00191BD9" w:rsidRDefault="00191BD9" w:rsidP="00191BD9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477907C" w14:textId="77777777" w:rsidR="00191BD9" w:rsidRPr="00191BD9" w:rsidRDefault="00191BD9" w:rsidP="00191BD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Представник установи-відправника: ___________________ Представник установи-одержувача: ___________________</w:t>
      </w:r>
    </w:p>
    <w:p w14:paraId="19EEADF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Цей акт є документом, який підтверджує приймання та передавання справ (документів) між установами відповідно до чинного законодавства України.</w:t>
      </w:r>
    </w:p>
    <w:p w14:paraId="7494395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Акт про приймання-передавання справ (документів) від однієї установи до іншої</w:t>
      </w:r>
    </w:p>
    <w:p w14:paraId="756988D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 акту]</w:t>
      </w:r>
    </w:p>
    <w:p w14:paraId="6CB28048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6F0399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акту]</w:t>
      </w:r>
    </w:p>
    <w:p w14:paraId="18DD9A2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Акт про приймання-передавання справ (документів)</w:t>
      </w:r>
    </w:p>
    <w:p w14:paraId="086F137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установи, яка передає справи (документи)]</w:t>
      </w:r>
    </w:p>
    <w:p w14:paraId="284ACBD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в особі [прізвище, ім'я, по батькові], [посада], діючого на підставі [документ, що підтверджує повноваження], з одного боку,</w:t>
      </w:r>
    </w:p>
    <w:p w14:paraId="587BE55B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</w:p>
    <w:p w14:paraId="241AA88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установи, яка приймає справи (документи)]</w:t>
      </w:r>
    </w:p>
    <w:p w14:paraId="2DBF2B8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lastRenderedPageBreak/>
        <w:t>в особі [прізвище, ім'я, по батькові], [посада], діючого на підставі [документ, що підтверджує повноваження], з іншого боку,</w:t>
      </w:r>
    </w:p>
    <w:p w14:paraId="19F61C56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склали цей акт про таке:</w:t>
      </w:r>
    </w:p>
    <w:p w14:paraId="11A9C27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1. [Назва установи, яка передає справи (документи)]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 передає, а </w:t>
      </w: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установи, яка приймає справи (документи)]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 приймає наступні справи (документи):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905"/>
        <w:gridCol w:w="1797"/>
        <w:gridCol w:w="1830"/>
      </w:tblGrid>
      <w:tr w:rsidR="00191BD9" w:rsidRPr="00191BD9" w14:paraId="1A6190A2" w14:textId="77777777" w:rsidTr="00191B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73EE8" w14:textId="77777777" w:rsidR="00191BD9" w:rsidRPr="00191BD9" w:rsidRDefault="00191BD9" w:rsidP="001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1D5509AC" w14:textId="77777777" w:rsidR="00191BD9" w:rsidRPr="00191BD9" w:rsidRDefault="00191BD9" w:rsidP="001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справи (документа)</w:t>
            </w:r>
          </w:p>
        </w:tc>
        <w:tc>
          <w:tcPr>
            <w:tcW w:w="0" w:type="auto"/>
            <w:vAlign w:val="center"/>
            <w:hideMark/>
          </w:tcPr>
          <w:p w14:paraId="6260D895" w14:textId="77777777" w:rsidR="00191BD9" w:rsidRPr="00191BD9" w:rsidRDefault="00191BD9" w:rsidP="001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томів</w:t>
            </w:r>
          </w:p>
        </w:tc>
        <w:tc>
          <w:tcPr>
            <w:tcW w:w="0" w:type="auto"/>
            <w:vAlign w:val="center"/>
            <w:hideMark/>
          </w:tcPr>
          <w:p w14:paraId="3861C8CF" w14:textId="77777777" w:rsidR="00191BD9" w:rsidRPr="00191BD9" w:rsidRDefault="00191BD9" w:rsidP="001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справ</w:t>
            </w:r>
          </w:p>
        </w:tc>
      </w:tr>
      <w:tr w:rsidR="00191BD9" w:rsidRPr="00191BD9" w14:paraId="6EBEC55C" w14:textId="77777777" w:rsidTr="00191B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64BC1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C4E7BB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справи (документа)]</w:t>
            </w:r>
          </w:p>
        </w:tc>
        <w:tc>
          <w:tcPr>
            <w:tcW w:w="0" w:type="auto"/>
            <w:vAlign w:val="center"/>
            <w:hideMark/>
          </w:tcPr>
          <w:p w14:paraId="76FAC8BF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0DF44319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191BD9" w:rsidRPr="00191BD9" w14:paraId="7E6D9008" w14:textId="77777777" w:rsidTr="00191B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64BDD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B9376D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справи (документа)]</w:t>
            </w:r>
          </w:p>
        </w:tc>
        <w:tc>
          <w:tcPr>
            <w:tcW w:w="0" w:type="auto"/>
            <w:vAlign w:val="center"/>
            <w:hideMark/>
          </w:tcPr>
          <w:p w14:paraId="299017C8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17ED1C90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191BD9" w:rsidRPr="00191BD9" w14:paraId="68E956F1" w14:textId="77777777" w:rsidTr="00191B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8D4C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A88955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[Назва справи (документа)]</w:t>
            </w:r>
          </w:p>
        </w:tc>
        <w:tc>
          <w:tcPr>
            <w:tcW w:w="0" w:type="auto"/>
            <w:vAlign w:val="center"/>
            <w:hideMark/>
          </w:tcPr>
          <w:p w14:paraId="13A94ADD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томів]</w:t>
            </w:r>
          </w:p>
        </w:tc>
        <w:tc>
          <w:tcPr>
            <w:tcW w:w="0" w:type="auto"/>
            <w:vAlign w:val="center"/>
            <w:hideMark/>
          </w:tcPr>
          <w:p w14:paraId="60A9B09D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 справ]</w:t>
            </w:r>
          </w:p>
        </w:tc>
      </w:tr>
      <w:tr w:rsidR="00191BD9" w:rsidRPr="00191BD9" w14:paraId="155B7FCE" w14:textId="77777777" w:rsidTr="00191B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94892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1121EDE5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DB03066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B3D9A76" w14:textId="77777777" w:rsidR="00191BD9" w:rsidRPr="00191BD9" w:rsidRDefault="00191BD9" w:rsidP="001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B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7242BAA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2. Передані справи (документи)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 оглянуті комісією, що складається з:</w:t>
      </w:r>
    </w:p>
    <w:p w14:paraId="04FEA68E" w14:textId="77777777" w:rsidR="00191BD9" w:rsidRPr="00191BD9" w:rsidRDefault="00191BD9" w:rsidP="00191BD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батькові], [посада] - голова комісії;</w:t>
      </w:r>
    </w:p>
    <w:p w14:paraId="38485700" w14:textId="77777777" w:rsidR="00191BD9" w:rsidRPr="00191BD9" w:rsidRDefault="00191BD9" w:rsidP="00191BD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батькові], [посада] - член комісії;</w:t>
      </w:r>
    </w:p>
    <w:p w14:paraId="4A3E646E" w14:textId="77777777" w:rsidR="00191BD9" w:rsidRPr="00191BD9" w:rsidRDefault="00191BD9" w:rsidP="00191BD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[Прізвище, ім'я, по батькові], [посада] - член комісії.</w:t>
      </w:r>
    </w:p>
    <w:p w14:paraId="569FAA1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Передані справи (документи)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 в належному стані, без пошкоджень, у повному комплекті.</w:t>
      </w:r>
    </w:p>
    <w:p w14:paraId="464D6EA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4. Цей акт</w:t>
      </w:r>
      <w:r w:rsidRPr="00191BD9">
        <w:rPr>
          <w:rFonts w:ascii="Times New Roman" w:eastAsia="Times New Roman" w:hAnsi="Times New Roman" w:cs="Times New Roman"/>
          <w:sz w:val="24"/>
          <w:szCs w:val="24"/>
        </w:rPr>
        <w:t xml:space="preserve"> складено в [кількість] екземплярах, по одному для кожної сторони.</w:t>
      </w:r>
    </w:p>
    <w:p w14:paraId="2399DF65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611BF56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08A2C78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67CDBF6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5B352DE2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222E11EB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C721D8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Голова комісії</w:t>
      </w:r>
    </w:p>
    <w:p w14:paraId="20E427A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6BD2EAF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158C0A4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Члени комісії:</w:t>
      </w:r>
    </w:p>
    <w:p w14:paraId="387205E7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095941CB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403DB82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</w:t>
      </w:r>
    </w:p>
    <w:p w14:paraId="1ACF6F5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[Підпис]</w:t>
      </w:r>
    </w:p>
    <w:p w14:paraId="22F0148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6F5085C3" w14:textId="77777777" w:rsidR="00191BD9" w:rsidRPr="00191BD9" w:rsidRDefault="00191BD9" w:rsidP="00191BD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Цей шаблон акту про приймання-передавання справ (документів) є базовим і може бути доповнений та змінений відповідно до потреб конкретних установ.</w:t>
      </w:r>
    </w:p>
    <w:p w14:paraId="7F287A4E" w14:textId="77777777" w:rsidR="00191BD9" w:rsidRPr="00191BD9" w:rsidRDefault="00191BD9" w:rsidP="00191BD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У тексті акту необхідно вказати [місце складання акту], [дата], [номер акту], [назва установи, яка передає справи (документи)], [назва установи, яка приймає справи (документи)], [прізвище, ім'я, по батькові], [посада], [документ, що підтверджує повноваження], [кількість томів], [кількість справ], [прізвище, ім'я, по батькові] голови та членів комісії.</w:t>
      </w:r>
    </w:p>
    <w:p w14:paraId="4EE8F4E7" w14:textId="77777777" w:rsidR="00191BD9" w:rsidRPr="00191BD9" w:rsidRDefault="00191BD9" w:rsidP="00191BD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До акту можна додати опис справ (документів), що передаються, з зазначенням їх тематики, хронології та інших характеристик.</w:t>
      </w:r>
    </w:p>
    <w:p w14:paraId="5A08116A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Ось шаблон Акт про приймання-передавання справ (документів) від однієї установи до іншої з вказівкою відповідних законів України та прикладами заповнення:</w:t>
      </w:r>
    </w:p>
    <w:p w14:paraId="0291050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Акт про приймання-передавання справ (документів)</w:t>
      </w:r>
    </w:p>
    <w:p w14:paraId="10797D4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Установа, що передає: [назва установи, що передає] Установа, що приймає: [назва установи, що приймає]</w:t>
      </w:r>
    </w:p>
    <w:p w14:paraId="1FC81A6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5AAA042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 підписані, [прізвище, ім'я, по батькові] - представник установи, що передає, та [прізвище, ім'я, по батькові] - представник установи, що приймає, провели інвентаризацію та передачу справ (документів) згідно з вимогами ст. 12 Закону України "Про архівні установи та Національний архівний фонд", ст. 15 Закону України "Про документообіг".</w:t>
      </w:r>
    </w:p>
    <w:p w14:paraId="476E86D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переданих справ (документів):</w:t>
      </w:r>
    </w:p>
    <w:p w14:paraId="7636C54E" w14:textId="77777777" w:rsidR="00191BD9" w:rsidRPr="00191BD9" w:rsidRDefault="00191BD9" w:rsidP="00191BD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 від [дата] № [номер]</w:t>
      </w:r>
    </w:p>
    <w:p w14:paraId="2E3C492F" w14:textId="77777777" w:rsidR="00191BD9" w:rsidRPr="00191BD9" w:rsidRDefault="00191BD9" w:rsidP="00191BD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документа] від [дата] № [номер]</w:t>
      </w:r>
    </w:p>
    <w:p w14:paraId="59D04FB0" w14:textId="77777777" w:rsidR="00191BD9" w:rsidRPr="00191BD9" w:rsidRDefault="00191BD9" w:rsidP="00191BD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278DF4F2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Установа, що передає, підтверджує, що передані справи (документи) є повними та автентичними, і що вони не містять жодних прихованих умов або обмежень.</w:t>
      </w:r>
    </w:p>
    <w:p w14:paraId="0BFAB1DF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Установа, що приймає, підтверджує, що вона приймає передані справи (документи) та зобов'язується зберігати їх відповідно до вимог законодавства України.</w:t>
      </w:r>
    </w:p>
    <w:p w14:paraId="2B86763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Установа, що передає: [прізвище, ім'я, по батькові] Установа, що приймає: [прізвище, ім'я, по батькові]</w:t>
      </w:r>
    </w:p>
    <w:p w14:paraId="60717996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7C526161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Акт про приймання-передавання справ (документів) повинен бути підписаний представниками обох установ та скріплений печатками.</w:t>
      </w:r>
    </w:p>
    <w:p w14:paraId="7F6ECA09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849A897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приймання-передавання справ (документів)</w:t>
      </w:r>
    </w:p>
    <w:p w14:paraId="1CD5834C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Установа, що передає: Державний архів міста Києва Установа, що приймає: Центральний державний архів України</w:t>
      </w:r>
    </w:p>
    <w:p w14:paraId="461AB74D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Дата: 15.02.2023</w:t>
      </w:r>
    </w:p>
    <w:p w14:paraId="09F6E3C3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Ми, нижче підписані, О.О. Петров - представник Державного архіву міста Києва, та І.І. Іванова - представник Центрального державного архіву України, провели інвентаризацію та передачу справ (документів) згідно з вимогами ст. 12 Закону України "Про архівні установи та Національний архівний фонд", ст. 15 Закону України "Про документообіг".</w:t>
      </w:r>
    </w:p>
    <w:p w14:paraId="5F8C5AB2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переданих справ (документів):</w:t>
      </w:r>
    </w:p>
    <w:p w14:paraId="26805AF9" w14:textId="77777777" w:rsidR="00191BD9" w:rsidRPr="00191BD9" w:rsidRDefault="00191BD9" w:rsidP="00191BD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Протокол засідання міської ради від 10.01.2022 № 1</w:t>
      </w:r>
    </w:p>
    <w:p w14:paraId="252EC30C" w14:textId="77777777" w:rsidR="00191BD9" w:rsidRPr="00191BD9" w:rsidRDefault="00191BD9" w:rsidP="00191BD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Рішення міської ради від 15.02.2022 № 2</w:t>
      </w:r>
    </w:p>
    <w:p w14:paraId="0DFD6CDE" w14:textId="77777777" w:rsidR="00191BD9" w:rsidRPr="00191BD9" w:rsidRDefault="00191BD9" w:rsidP="00191BD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4E463B64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BD9">
        <w:rPr>
          <w:rFonts w:ascii="Times New Roman" w:eastAsia="Times New Roman" w:hAnsi="Times New Roman" w:cs="Times New Roman"/>
          <w:sz w:val="24"/>
          <w:szCs w:val="24"/>
        </w:rPr>
        <w:t>Установа, що передає: О.О. Петров Установа, що приймає: І.І. Іванова</w:t>
      </w:r>
    </w:p>
    <w:p w14:paraId="776154C0" w14:textId="77777777" w:rsidR="00191BD9" w:rsidRPr="00191BD9" w:rsidRDefault="00191BD9" w:rsidP="00191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1BD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15.02.2023</w:t>
      </w:r>
    </w:p>
    <w:p w14:paraId="37A851AF" w14:textId="66876B8A" w:rsidR="00667E05" w:rsidRPr="00191BD9" w:rsidRDefault="00667E05" w:rsidP="00191BD9"/>
    <w:sectPr w:rsidR="00667E05" w:rsidRPr="0019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DC1"/>
    <w:multiLevelType w:val="multilevel"/>
    <w:tmpl w:val="1E46C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F331F"/>
    <w:multiLevelType w:val="multilevel"/>
    <w:tmpl w:val="D45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57ADF"/>
    <w:multiLevelType w:val="multilevel"/>
    <w:tmpl w:val="33A8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16AF5"/>
    <w:multiLevelType w:val="multilevel"/>
    <w:tmpl w:val="193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A7E61"/>
    <w:multiLevelType w:val="multilevel"/>
    <w:tmpl w:val="53FE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D0C0A"/>
    <w:multiLevelType w:val="multilevel"/>
    <w:tmpl w:val="12C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32EBD"/>
    <w:multiLevelType w:val="multilevel"/>
    <w:tmpl w:val="8010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C766E"/>
    <w:multiLevelType w:val="multilevel"/>
    <w:tmpl w:val="537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617D0"/>
    <w:multiLevelType w:val="multilevel"/>
    <w:tmpl w:val="5F3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72948"/>
    <w:multiLevelType w:val="multilevel"/>
    <w:tmpl w:val="DBF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935E5"/>
    <w:multiLevelType w:val="multilevel"/>
    <w:tmpl w:val="9BC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F3C33"/>
    <w:multiLevelType w:val="multilevel"/>
    <w:tmpl w:val="48E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06352"/>
    <w:multiLevelType w:val="multilevel"/>
    <w:tmpl w:val="36DE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D2EDA"/>
    <w:multiLevelType w:val="multilevel"/>
    <w:tmpl w:val="5FD4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31CA4"/>
    <w:multiLevelType w:val="multilevel"/>
    <w:tmpl w:val="031EF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512EF"/>
    <w:multiLevelType w:val="multilevel"/>
    <w:tmpl w:val="1B5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F6238"/>
    <w:multiLevelType w:val="multilevel"/>
    <w:tmpl w:val="ACF2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A2AA4"/>
    <w:multiLevelType w:val="multilevel"/>
    <w:tmpl w:val="2B6C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B25E1"/>
    <w:multiLevelType w:val="multilevel"/>
    <w:tmpl w:val="CA8AA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20C64"/>
    <w:multiLevelType w:val="multilevel"/>
    <w:tmpl w:val="2B9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F08FD"/>
    <w:multiLevelType w:val="multilevel"/>
    <w:tmpl w:val="E2A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FB04ED"/>
    <w:multiLevelType w:val="multilevel"/>
    <w:tmpl w:val="4DB0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C5950"/>
    <w:multiLevelType w:val="multilevel"/>
    <w:tmpl w:val="24B6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3726A"/>
    <w:multiLevelType w:val="multilevel"/>
    <w:tmpl w:val="46A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4C5926"/>
    <w:multiLevelType w:val="multilevel"/>
    <w:tmpl w:val="831E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859854">
    <w:abstractNumId w:val="17"/>
  </w:num>
  <w:num w:numId="2" w16cid:durableId="1649628873">
    <w:abstractNumId w:val="9"/>
  </w:num>
  <w:num w:numId="3" w16cid:durableId="1119714397">
    <w:abstractNumId w:val="8"/>
  </w:num>
  <w:num w:numId="4" w16cid:durableId="1893886794">
    <w:abstractNumId w:val="16"/>
  </w:num>
  <w:num w:numId="5" w16cid:durableId="1725253014">
    <w:abstractNumId w:val="14"/>
  </w:num>
  <w:num w:numId="6" w16cid:durableId="281771427">
    <w:abstractNumId w:val="13"/>
  </w:num>
  <w:num w:numId="7" w16cid:durableId="1305816549">
    <w:abstractNumId w:val="12"/>
  </w:num>
  <w:num w:numId="8" w16cid:durableId="710152538">
    <w:abstractNumId w:val="18"/>
  </w:num>
  <w:num w:numId="9" w16cid:durableId="140390834">
    <w:abstractNumId w:val="19"/>
  </w:num>
  <w:num w:numId="10" w16cid:durableId="1028802118">
    <w:abstractNumId w:val="4"/>
  </w:num>
  <w:num w:numId="11" w16cid:durableId="398477000">
    <w:abstractNumId w:val="11"/>
  </w:num>
  <w:num w:numId="12" w16cid:durableId="274409567">
    <w:abstractNumId w:val="10"/>
  </w:num>
  <w:num w:numId="13" w16cid:durableId="1821386079">
    <w:abstractNumId w:val="21"/>
  </w:num>
  <w:num w:numId="14" w16cid:durableId="1026367647">
    <w:abstractNumId w:val="20"/>
  </w:num>
  <w:num w:numId="15" w16cid:durableId="847018099">
    <w:abstractNumId w:val="7"/>
  </w:num>
  <w:num w:numId="16" w16cid:durableId="734284427">
    <w:abstractNumId w:val="3"/>
  </w:num>
  <w:num w:numId="17" w16cid:durableId="1726102947">
    <w:abstractNumId w:val="0"/>
  </w:num>
  <w:num w:numId="18" w16cid:durableId="743720551">
    <w:abstractNumId w:val="15"/>
  </w:num>
  <w:num w:numId="19" w16cid:durableId="1481460341">
    <w:abstractNumId w:val="2"/>
  </w:num>
  <w:num w:numId="20" w16cid:durableId="1341548775">
    <w:abstractNumId w:val="6"/>
  </w:num>
  <w:num w:numId="21" w16cid:durableId="1159538225">
    <w:abstractNumId w:val="24"/>
  </w:num>
  <w:num w:numId="22" w16cid:durableId="1694575611">
    <w:abstractNumId w:val="23"/>
  </w:num>
  <w:num w:numId="23" w16cid:durableId="1581866760">
    <w:abstractNumId w:val="22"/>
  </w:num>
  <w:num w:numId="24" w16cid:durableId="212693947">
    <w:abstractNumId w:val="1"/>
  </w:num>
  <w:num w:numId="25" w16cid:durableId="380712214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2922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1462</cp:revision>
  <dcterms:created xsi:type="dcterms:W3CDTF">2023-11-24T07:45:00Z</dcterms:created>
  <dcterms:modified xsi:type="dcterms:W3CDTF">2024-04-23T06:35:00Z</dcterms:modified>
</cp:coreProperties>
</file>